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1E99" w14:textId="77777777" w:rsidR="00C704A8" w:rsidRPr="000F1348" w:rsidRDefault="00C704A8" w:rsidP="0063384A">
      <w:pPr>
        <w:autoSpaceDE w:val="0"/>
        <w:autoSpaceDN w:val="0"/>
        <w:rPr>
          <w:rFonts w:ascii="Century Gothic" w:hAnsi="Century Gothic"/>
          <w:b/>
          <w:bCs/>
          <w:color w:val="000000" w:themeColor="text1"/>
          <w:sz w:val="32"/>
          <w:szCs w:val="32"/>
        </w:rPr>
      </w:pPr>
      <w:bookmarkStart w:id="0" w:name="_Hlk75431152"/>
      <w:r w:rsidRPr="000F1348">
        <w:rPr>
          <w:rFonts w:ascii="Century Gothic" w:hAnsi="Century Gothic"/>
          <w:b/>
          <w:bCs/>
          <w:color w:val="000000" w:themeColor="text1"/>
          <w:sz w:val="32"/>
          <w:szCs w:val="32"/>
          <w:lang w:val="fr"/>
        </w:rPr>
        <w:t>Vredestein lance le pneu Traxion Versa Green pour les travaux difficiles en région montagneuse</w:t>
      </w:r>
    </w:p>
    <w:p w14:paraId="73AA14EF" w14:textId="2270E022" w:rsidR="00303ED9" w:rsidRDefault="00303ED9" w:rsidP="0063384A">
      <w:pPr>
        <w:rPr>
          <w:rFonts w:ascii="Century Gothic" w:hAnsi="Century Gothic"/>
          <w:color w:val="FF0000"/>
          <w:sz w:val="20"/>
        </w:rPr>
      </w:pPr>
    </w:p>
    <w:p w14:paraId="5F53315F" w14:textId="77777777" w:rsidR="000F1348" w:rsidRPr="000F1348" w:rsidRDefault="000F1348" w:rsidP="0063384A">
      <w:pPr>
        <w:rPr>
          <w:rFonts w:ascii="Century Gothic" w:hAnsi="Century Gothic"/>
          <w:color w:val="FF0000"/>
          <w:sz w:val="20"/>
        </w:rPr>
      </w:pPr>
    </w:p>
    <w:p w14:paraId="4DB583C0" w14:textId="77777777" w:rsidR="0063384A" w:rsidRPr="000F1348" w:rsidRDefault="0063384A" w:rsidP="0063384A">
      <w:pPr>
        <w:rPr>
          <w:rFonts w:ascii="Century Gothic" w:hAnsi="Century Gothic" w:cs="Clother Light"/>
          <w:sz w:val="20"/>
          <w:szCs w:val="20"/>
        </w:rPr>
      </w:pPr>
      <w:r w:rsidRPr="000F1348">
        <w:rPr>
          <w:rFonts w:ascii="Century Gothic" w:hAnsi="Century Gothic"/>
          <w:sz w:val="20"/>
          <w:lang w:val="fr"/>
        </w:rPr>
        <w:t xml:space="preserve">Apollo Tyres lance un nouveau pneu Vredestein Traxion conçu spécialement pour une utilisation sur des pentes escarpées en région montagneuse. Le nouveau pneu Traxion Versa Green est un produit haut de gamme qui redéfinit la donne en termes d’adhérence, de stabilité, de longévité et de protection des sols. </w:t>
      </w:r>
    </w:p>
    <w:p w14:paraId="478C328B" w14:textId="77777777" w:rsidR="0063384A" w:rsidRPr="000F1348" w:rsidRDefault="0063384A" w:rsidP="0063384A">
      <w:pPr>
        <w:rPr>
          <w:rFonts w:ascii="Century Gothic" w:hAnsi="Century Gothic" w:cs="Clother Light"/>
          <w:sz w:val="20"/>
          <w:szCs w:val="20"/>
        </w:rPr>
      </w:pPr>
    </w:p>
    <w:p w14:paraId="5AE72FA9" w14:textId="77777777" w:rsidR="000F1348" w:rsidRDefault="0063384A" w:rsidP="0063384A">
      <w:pPr>
        <w:rPr>
          <w:rFonts w:ascii="Century Gothic" w:hAnsi="Century Gothic"/>
          <w:sz w:val="20"/>
          <w:lang w:val="fr"/>
        </w:rPr>
      </w:pPr>
      <w:r w:rsidRPr="000F1348">
        <w:rPr>
          <w:rFonts w:ascii="Century Gothic" w:hAnsi="Century Gothic"/>
          <w:sz w:val="20"/>
          <w:lang w:val="fr"/>
        </w:rPr>
        <w:t xml:space="preserve">Il présente le profil </w:t>
      </w:r>
      <w:r w:rsidR="000219FF" w:rsidRPr="000F1348">
        <w:rPr>
          <w:rFonts w:ascii="Century Gothic" w:hAnsi="Century Gothic"/>
          <w:sz w:val="20"/>
          <w:lang w:val="fr"/>
        </w:rPr>
        <w:t xml:space="preserve">éprouvé </w:t>
      </w:r>
      <w:r w:rsidRPr="000F1348">
        <w:rPr>
          <w:rFonts w:ascii="Century Gothic" w:hAnsi="Century Gothic"/>
          <w:sz w:val="20"/>
          <w:lang w:val="fr"/>
        </w:rPr>
        <w:t>de structures propre aux pneus Vredestein Traxion avec des crampons de forme unique sur la bande de roulement. Ceux-ci sont à la fois incurvés et décalés les uns</w:t>
      </w:r>
      <w:r w:rsidR="001B5AE6" w:rsidRPr="000F1348">
        <w:rPr>
          <w:rFonts w:ascii="Century Gothic" w:hAnsi="Century Gothic"/>
          <w:sz w:val="20"/>
          <w:lang w:val="fr"/>
        </w:rPr>
        <w:t xml:space="preserve"> </w:t>
      </w:r>
      <w:r w:rsidRPr="000F1348">
        <w:rPr>
          <w:rFonts w:ascii="Century Gothic" w:hAnsi="Century Gothic"/>
          <w:sz w:val="20"/>
          <w:lang w:val="fr"/>
        </w:rPr>
        <w:t>par rapport aux autres, ce qui augmente la longévité du pneu et améliore</w:t>
      </w:r>
    </w:p>
    <w:p w14:paraId="75766AD5" w14:textId="77777777" w:rsidR="000F1348" w:rsidRDefault="0063384A" w:rsidP="0063384A">
      <w:pPr>
        <w:rPr>
          <w:rFonts w:ascii="Century Gothic" w:hAnsi="Century Gothic"/>
          <w:sz w:val="20"/>
          <w:lang w:val="fr"/>
        </w:rPr>
      </w:pPr>
      <w:r w:rsidRPr="000F1348">
        <w:rPr>
          <w:rFonts w:ascii="Century Gothic" w:hAnsi="Century Gothic"/>
          <w:sz w:val="20"/>
          <w:lang w:val="fr"/>
        </w:rPr>
        <w:t>le confort routier, mais garantit également une adhérence maximale et une excellente capacité d’auto-nettoyage du pneu sur toutes les surfaces. Le profil incurvé de la bande</w:t>
      </w:r>
    </w:p>
    <w:p w14:paraId="687BD782" w14:textId="5AED6B68" w:rsidR="0063384A" w:rsidRPr="000F1348" w:rsidRDefault="0063384A" w:rsidP="0063384A">
      <w:pPr>
        <w:rPr>
          <w:rFonts w:ascii="Century Gothic" w:hAnsi="Century Gothic" w:cs="Clother Light"/>
          <w:sz w:val="20"/>
          <w:szCs w:val="20"/>
        </w:rPr>
      </w:pPr>
      <w:r w:rsidRPr="000F1348">
        <w:rPr>
          <w:rFonts w:ascii="Century Gothic" w:hAnsi="Century Gothic"/>
          <w:sz w:val="20"/>
          <w:lang w:val="fr"/>
        </w:rPr>
        <w:t>de roulement avec des épaulements de crampons arrondis contribue également à protéger la couche végétale et une ceinture en acier avec anneau de stabilisation garantit une excellente stabilité sur les pentes escarpées.</w:t>
      </w:r>
    </w:p>
    <w:p w14:paraId="72078E55" w14:textId="77777777" w:rsidR="0063384A" w:rsidRPr="000F1348" w:rsidRDefault="0063384A" w:rsidP="0063384A">
      <w:pPr>
        <w:rPr>
          <w:rFonts w:ascii="Century Gothic" w:hAnsi="Century Gothic" w:cs="Clother Light"/>
          <w:sz w:val="20"/>
          <w:szCs w:val="20"/>
        </w:rPr>
      </w:pPr>
    </w:p>
    <w:p w14:paraId="26EC599A" w14:textId="77777777" w:rsidR="0063384A" w:rsidRPr="000F1348" w:rsidRDefault="0063384A" w:rsidP="0063384A">
      <w:pPr>
        <w:rPr>
          <w:rFonts w:ascii="Century Gothic" w:hAnsi="Century Gothic" w:cs="Arial"/>
          <w:sz w:val="20"/>
          <w:szCs w:val="20"/>
        </w:rPr>
      </w:pPr>
      <w:r w:rsidRPr="000F1348">
        <w:rPr>
          <w:rFonts w:ascii="Century Gothic" w:hAnsi="Century Gothic"/>
          <w:sz w:val="20"/>
          <w:lang w:val="fr"/>
        </w:rPr>
        <w:t xml:space="preserve">Le pneu Vredestein Traxion Versa Green est proposé dans la taille 440/50 R17 IMP 135D qui connaît un franc succès et vient en quelque sorte remplacer la taille 425/55 R17. </w:t>
      </w:r>
    </w:p>
    <w:p w14:paraId="54363333" w14:textId="77777777" w:rsidR="0063384A" w:rsidRPr="000F1348" w:rsidRDefault="0063384A" w:rsidP="0063384A">
      <w:pPr>
        <w:rPr>
          <w:rFonts w:ascii="Century Gothic" w:hAnsi="Century Gothic" w:cs="Clother Light"/>
          <w:sz w:val="20"/>
          <w:szCs w:val="20"/>
        </w:rPr>
      </w:pPr>
    </w:p>
    <w:p w14:paraId="3E570597" w14:textId="77777777" w:rsidR="0063384A" w:rsidRPr="000F1348" w:rsidRDefault="0063384A" w:rsidP="0063384A">
      <w:pPr>
        <w:rPr>
          <w:rFonts w:ascii="Century Gothic" w:hAnsi="Century Gothic"/>
          <w:b/>
          <w:sz w:val="20"/>
        </w:rPr>
      </w:pPr>
      <w:r w:rsidRPr="000F1348">
        <w:rPr>
          <w:rFonts w:ascii="Century Gothic" w:hAnsi="Century Gothic"/>
          <w:sz w:val="20"/>
          <w:lang w:val="fr"/>
        </w:rPr>
        <w:t xml:space="preserve">Apollo Tyres présentera son nouveau pneu Vredestein Traxion Versa Green lors du salon </w:t>
      </w:r>
      <w:r w:rsidRPr="000F1348">
        <w:rPr>
          <w:rFonts w:ascii="Century Gothic" w:hAnsi="Century Gothic"/>
          <w:b/>
          <w:bCs/>
          <w:sz w:val="20"/>
          <w:lang w:val="fr"/>
        </w:rPr>
        <w:t>EIMA</w:t>
      </w:r>
    </w:p>
    <w:p w14:paraId="2B7E586F" w14:textId="77777777" w:rsidR="0063384A" w:rsidRPr="000F1348" w:rsidRDefault="0063384A" w:rsidP="0063384A">
      <w:pPr>
        <w:rPr>
          <w:rFonts w:ascii="Century Gothic" w:hAnsi="Century Gothic" w:cs="Clother Light"/>
          <w:sz w:val="20"/>
          <w:szCs w:val="20"/>
        </w:rPr>
      </w:pPr>
      <w:r w:rsidRPr="000F1348">
        <w:rPr>
          <w:rFonts w:ascii="Century Gothic" w:hAnsi="Century Gothic"/>
          <w:b/>
          <w:bCs/>
          <w:sz w:val="20"/>
          <w:lang w:val="fr"/>
        </w:rPr>
        <w:t>(Exposition internationale des machines pour l’agriculture et le jardinage)</w:t>
      </w:r>
      <w:r w:rsidR="001B5AE6" w:rsidRPr="000F1348">
        <w:rPr>
          <w:rFonts w:ascii="Century Gothic" w:hAnsi="Century Gothic"/>
          <w:b/>
          <w:bCs/>
          <w:sz w:val="20"/>
          <w:lang w:val="fr"/>
        </w:rPr>
        <w:t xml:space="preserve"> </w:t>
      </w:r>
      <w:r w:rsidRPr="000F1348">
        <w:rPr>
          <w:rFonts w:ascii="Century Gothic" w:hAnsi="Century Gothic"/>
          <w:sz w:val="20"/>
          <w:lang w:val="fr"/>
        </w:rPr>
        <w:t xml:space="preserve">qui se tiendra du </w:t>
      </w:r>
      <w:r w:rsidRPr="000F1348">
        <w:rPr>
          <w:rFonts w:ascii="Century Gothic" w:hAnsi="Century Gothic"/>
          <w:b/>
          <w:bCs/>
          <w:sz w:val="20"/>
          <w:lang w:val="fr"/>
        </w:rPr>
        <w:t>19 au 23 octobre 2021 à Bologne, en Italie.</w:t>
      </w:r>
    </w:p>
    <w:p w14:paraId="2913675A" w14:textId="77777777" w:rsidR="0063384A" w:rsidRPr="000F1348" w:rsidRDefault="0063384A" w:rsidP="0063384A">
      <w:pPr>
        <w:rPr>
          <w:rFonts w:ascii="Century Gothic" w:hAnsi="Century Gothic" w:cs="Clother Light"/>
          <w:sz w:val="20"/>
          <w:szCs w:val="20"/>
        </w:rPr>
      </w:pPr>
    </w:p>
    <w:p w14:paraId="6870B70B" w14:textId="77777777" w:rsidR="0063384A" w:rsidRPr="000F1348" w:rsidRDefault="0063384A" w:rsidP="0063384A">
      <w:pPr>
        <w:rPr>
          <w:rFonts w:ascii="Century Gothic" w:hAnsi="Century Gothic" w:cs="Clother Light"/>
          <w:sz w:val="20"/>
          <w:szCs w:val="20"/>
        </w:rPr>
      </w:pPr>
      <w:r w:rsidRPr="000F1348">
        <w:rPr>
          <w:rFonts w:ascii="Century Gothic" w:hAnsi="Century Gothic"/>
          <w:sz w:val="20"/>
          <w:lang w:val="fr"/>
        </w:rPr>
        <w:t>Pour découvrir le nouveau pneu Traxion Versa Green à l’EIMA, rendez-vous sur le stand Vredestein Tyres B5, dans le hall 16.</w:t>
      </w:r>
    </w:p>
    <w:p w14:paraId="58F3BDBF" w14:textId="77777777" w:rsidR="0063384A" w:rsidRPr="000F1348" w:rsidRDefault="0063384A" w:rsidP="0063384A">
      <w:pPr>
        <w:pStyle w:val="ox-e23b717313-msonormal"/>
        <w:shd w:val="clear" w:color="auto" w:fill="FFFFFF"/>
        <w:spacing w:before="0" w:beforeAutospacing="0" w:after="0" w:afterAutospacing="0"/>
        <w:rPr>
          <w:rFonts w:ascii="Century Gothic" w:hAnsi="Century Gothic" w:cs="Clother Light"/>
          <w:sz w:val="20"/>
          <w:szCs w:val="20"/>
        </w:rPr>
      </w:pPr>
    </w:p>
    <w:p w14:paraId="19C32EE4" w14:textId="77777777" w:rsidR="0063384A" w:rsidRPr="009C1E31" w:rsidRDefault="0063384A" w:rsidP="0063384A">
      <w:pPr>
        <w:pStyle w:val="ox-e23b717313-msonormal"/>
        <w:shd w:val="clear" w:color="auto" w:fill="FFFFFF"/>
        <w:spacing w:before="0" w:beforeAutospacing="0" w:after="0" w:afterAutospacing="0"/>
        <w:rPr>
          <w:rFonts w:ascii="Century Gothic" w:hAnsi="Century Gothic" w:cs="Clother Light"/>
          <w:b/>
          <w:bCs/>
          <w:sz w:val="20"/>
          <w:szCs w:val="20"/>
        </w:rPr>
      </w:pPr>
      <w:r w:rsidRPr="009C1E31">
        <w:rPr>
          <w:rFonts w:ascii="Century Gothic" w:hAnsi="Century Gothic"/>
          <w:b/>
          <w:bCs/>
          <w:sz w:val="20"/>
          <w:lang w:val="fr"/>
        </w:rPr>
        <w:t>Légendes photos</w:t>
      </w:r>
    </w:p>
    <w:p w14:paraId="6FEAA6E2" w14:textId="77777777" w:rsidR="0063384A" w:rsidRPr="000F1348" w:rsidRDefault="0063384A" w:rsidP="0063384A">
      <w:pPr>
        <w:pStyle w:val="ox-e23b717313-msonormal"/>
        <w:shd w:val="clear" w:color="auto" w:fill="FFFFFF"/>
        <w:spacing w:before="0" w:beforeAutospacing="0" w:after="0" w:afterAutospacing="0"/>
        <w:rPr>
          <w:rFonts w:ascii="Century Gothic" w:hAnsi="Century Gothic" w:cs="Clother Light"/>
          <w:sz w:val="20"/>
          <w:szCs w:val="20"/>
        </w:rPr>
      </w:pPr>
    </w:p>
    <w:p w14:paraId="181125F0" w14:textId="382E924D" w:rsidR="0063384A" w:rsidRDefault="000F1348" w:rsidP="000F1348">
      <w:pPr>
        <w:pStyle w:val="ox-e23b717313-msonormal"/>
        <w:shd w:val="clear" w:color="auto" w:fill="FFFFFF"/>
        <w:spacing w:before="0" w:beforeAutospacing="0" w:after="0" w:afterAutospacing="0"/>
        <w:rPr>
          <w:rFonts w:ascii="Century Gothic" w:hAnsi="Century Gothic"/>
          <w:sz w:val="20"/>
          <w:lang w:val="fr"/>
        </w:rPr>
      </w:pPr>
      <w:r w:rsidRPr="000F1348">
        <w:rPr>
          <w:rFonts w:ascii="Century Gothic" w:hAnsi="Century Gothic"/>
          <w:b/>
          <w:bCs/>
          <w:sz w:val="20"/>
          <w:lang w:val="fr"/>
        </w:rPr>
        <w:t>01</w:t>
      </w:r>
      <w:r>
        <w:rPr>
          <w:rFonts w:ascii="Century Gothic" w:hAnsi="Century Gothic"/>
          <w:sz w:val="20"/>
          <w:lang w:val="fr"/>
        </w:rPr>
        <w:t xml:space="preserve">  </w:t>
      </w:r>
      <w:r w:rsidR="0063384A" w:rsidRPr="000F1348">
        <w:rPr>
          <w:rFonts w:ascii="Century Gothic" w:hAnsi="Century Gothic"/>
          <w:sz w:val="20"/>
          <w:lang w:val="fr"/>
        </w:rPr>
        <w:t>Utilisation en conditions extrêmes en région montagneuse</w:t>
      </w:r>
    </w:p>
    <w:p w14:paraId="742B710C" w14:textId="419CD6F0" w:rsidR="000F1348" w:rsidRDefault="000F1348" w:rsidP="0063384A">
      <w:pPr>
        <w:pStyle w:val="ox-e23b717313-msonormal"/>
        <w:shd w:val="clear" w:color="auto" w:fill="FFFFFF"/>
        <w:spacing w:before="0" w:beforeAutospacing="0" w:after="0" w:afterAutospacing="0"/>
        <w:ind w:firstLine="720"/>
        <w:rPr>
          <w:rFonts w:ascii="Century Gothic" w:hAnsi="Century Gothic" w:cs="Clother Light"/>
          <w:sz w:val="20"/>
          <w:szCs w:val="20"/>
        </w:rPr>
      </w:pPr>
    </w:p>
    <w:p w14:paraId="58EE748C" w14:textId="4FCF1000" w:rsidR="0063384A" w:rsidRPr="000F1348" w:rsidRDefault="000F1348" w:rsidP="000F1348">
      <w:pPr>
        <w:pStyle w:val="ox-e23b717313-msonormal"/>
        <w:shd w:val="clear" w:color="auto" w:fill="FFFFFF"/>
        <w:spacing w:before="0" w:beforeAutospacing="0" w:after="0" w:afterAutospacing="0"/>
        <w:rPr>
          <w:rFonts w:ascii="Century Gothic" w:hAnsi="Century Gothic" w:cs="Clother Light"/>
          <w:sz w:val="20"/>
          <w:szCs w:val="20"/>
        </w:rPr>
      </w:pPr>
      <w:r w:rsidRPr="000F1348">
        <w:rPr>
          <w:rFonts w:ascii="Century Gothic" w:hAnsi="Century Gothic"/>
          <w:b/>
          <w:bCs/>
          <w:sz w:val="20"/>
          <w:lang w:val="fr"/>
        </w:rPr>
        <w:t>02</w:t>
      </w:r>
      <w:r>
        <w:rPr>
          <w:rFonts w:ascii="Century Gothic" w:hAnsi="Century Gothic"/>
          <w:sz w:val="20"/>
          <w:lang w:val="fr"/>
        </w:rPr>
        <w:t xml:space="preserve">  </w:t>
      </w:r>
      <w:r w:rsidR="00425F8F">
        <w:rPr>
          <w:rFonts w:ascii="Century Gothic" w:hAnsi="Century Gothic"/>
          <w:sz w:val="20"/>
          <w:lang w:val="fr"/>
        </w:rPr>
        <w:t xml:space="preserve">Vredestein </w:t>
      </w:r>
      <w:r w:rsidR="0063384A" w:rsidRPr="000F1348">
        <w:rPr>
          <w:rFonts w:ascii="Century Gothic" w:hAnsi="Century Gothic"/>
          <w:sz w:val="20"/>
          <w:lang w:val="fr"/>
        </w:rPr>
        <w:t>Traxion Versa Green 440/50 R17 135D</w:t>
      </w:r>
    </w:p>
    <w:p w14:paraId="4EFA0EA7" w14:textId="2F34DD01" w:rsidR="000A06A3" w:rsidRDefault="000A06A3" w:rsidP="005C5C2E">
      <w:pPr>
        <w:pStyle w:val="ox-e23b717313-msonormal"/>
        <w:shd w:val="clear" w:color="auto" w:fill="FFFFFF"/>
        <w:spacing w:before="0" w:beforeAutospacing="0" w:after="0" w:afterAutospacing="0"/>
        <w:rPr>
          <w:rFonts w:ascii="Century Gothic" w:hAnsi="Century Gothic" w:cs="Clother Light"/>
          <w:sz w:val="20"/>
          <w:szCs w:val="20"/>
        </w:rPr>
      </w:pPr>
    </w:p>
    <w:p w14:paraId="1A0F48D5" w14:textId="5769C235" w:rsidR="000F1348" w:rsidRDefault="000F1348" w:rsidP="005C5C2E">
      <w:pPr>
        <w:pStyle w:val="ox-e23b717313-msonormal"/>
        <w:shd w:val="clear" w:color="auto" w:fill="FFFFFF"/>
        <w:spacing w:before="0" w:beforeAutospacing="0" w:after="0" w:afterAutospacing="0"/>
        <w:rPr>
          <w:rFonts w:ascii="Century Gothic" w:hAnsi="Century Gothic" w:cs="Clother Light"/>
          <w:sz w:val="20"/>
          <w:szCs w:val="20"/>
        </w:rPr>
      </w:pPr>
    </w:p>
    <w:bookmarkEnd w:id="0"/>
    <w:p w14:paraId="2A51ADD8" w14:textId="77777777" w:rsidR="0063384A" w:rsidRPr="000F1348" w:rsidRDefault="0063384A" w:rsidP="002A2E48">
      <w:pPr>
        <w:pStyle w:val="Geenafstand"/>
        <w:rPr>
          <w:rFonts w:ascii="Century Gothic" w:hAnsi="Century Gothic"/>
          <w:b/>
          <w:bCs/>
          <w:color w:val="5C2D90"/>
          <w:sz w:val="20"/>
          <w:szCs w:val="20"/>
        </w:rPr>
      </w:pPr>
    </w:p>
    <w:p w14:paraId="1A86F8CF" w14:textId="77777777" w:rsidR="0063384A" w:rsidRPr="000F1348" w:rsidRDefault="0063384A" w:rsidP="002A2E48">
      <w:pPr>
        <w:pStyle w:val="Geenafstand"/>
        <w:rPr>
          <w:rFonts w:ascii="Century Gothic" w:hAnsi="Century Gothic"/>
          <w:b/>
          <w:bCs/>
          <w:color w:val="5C2D90"/>
          <w:sz w:val="20"/>
          <w:szCs w:val="20"/>
        </w:rPr>
      </w:pPr>
    </w:p>
    <w:p w14:paraId="7AA834A7" w14:textId="77777777" w:rsidR="0063384A" w:rsidRPr="000F1348" w:rsidRDefault="0063384A" w:rsidP="002A2E48">
      <w:pPr>
        <w:pStyle w:val="Geenafstand"/>
        <w:rPr>
          <w:rFonts w:ascii="Century Gothic" w:hAnsi="Century Gothic"/>
          <w:b/>
          <w:bCs/>
          <w:color w:val="5C2D90"/>
          <w:sz w:val="20"/>
          <w:szCs w:val="20"/>
        </w:rPr>
      </w:pPr>
    </w:p>
    <w:p w14:paraId="21F8D7D7" w14:textId="77777777" w:rsidR="0063384A" w:rsidRPr="000F1348" w:rsidRDefault="0063384A" w:rsidP="002A2E48">
      <w:pPr>
        <w:pStyle w:val="Geenafstand"/>
        <w:rPr>
          <w:rFonts w:ascii="Century Gothic" w:hAnsi="Century Gothic"/>
          <w:b/>
          <w:bCs/>
          <w:color w:val="5C2D90"/>
          <w:sz w:val="20"/>
          <w:szCs w:val="20"/>
        </w:rPr>
      </w:pPr>
    </w:p>
    <w:p w14:paraId="627D1F9B" w14:textId="77777777" w:rsidR="0063384A" w:rsidRDefault="0063384A" w:rsidP="002A2E48">
      <w:pPr>
        <w:pStyle w:val="Geenafstand"/>
        <w:rPr>
          <w:rFonts w:ascii="Century Gothic" w:hAnsi="Century Gothic"/>
          <w:b/>
          <w:bCs/>
          <w:color w:val="5C2D90"/>
          <w:sz w:val="18"/>
          <w:szCs w:val="18"/>
        </w:rPr>
      </w:pPr>
    </w:p>
    <w:p w14:paraId="7532689A" w14:textId="77777777" w:rsidR="002A2E48" w:rsidRPr="000F1348" w:rsidRDefault="002A2E48" w:rsidP="002A2E48">
      <w:pPr>
        <w:pStyle w:val="Geenafstand"/>
        <w:rPr>
          <w:rFonts w:ascii="Century Gothic" w:hAnsi="Century Gothic"/>
          <w:b/>
          <w:bCs/>
          <w:color w:val="5C2D90"/>
          <w:sz w:val="16"/>
          <w:szCs w:val="16"/>
        </w:rPr>
      </w:pPr>
      <w:r w:rsidRPr="000F1348">
        <w:rPr>
          <w:rFonts w:ascii="Century Gothic" w:hAnsi="Century Gothic"/>
          <w:b/>
          <w:bCs/>
          <w:color w:val="5C2D90"/>
          <w:sz w:val="16"/>
          <w:szCs w:val="16"/>
          <w:lang w:val="fr"/>
        </w:rPr>
        <w:t>Pour plus d’informations, veuillez contacter :</w:t>
      </w:r>
    </w:p>
    <w:p w14:paraId="29E3E058" w14:textId="77777777" w:rsidR="002A2E48" w:rsidRPr="000F1348" w:rsidRDefault="002A2E48" w:rsidP="002A2E48">
      <w:pPr>
        <w:pStyle w:val="Geenafstand"/>
        <w:rPr>
          <w:rFonts w:ascii="Century Gothic" w:hAnsi="Century Gothic"/>
          <w:sz w:val="16"/>
          <w:szCs w:val="16"/>
        </w:rPr>
      </w:pPr>
      <w:r w:rsidRPr="000F1348">
        <w:rPr>
          <w:rFonts w:ascii="Century Gothic" w:hAnsi="Century Gothic"/>
          <w:sz w:val="16"/>
          <w:szCs w:val="16"/>
          <w:lang w:val="fr"/>
        </w:rPr>
        <w:t xml:space="preserve">Robbert Holtkamp | Marketing Communications OHT Europe </w:t>
      </w:r>
    </w:p>
    <w:p w14:paraId="26226850" w14:textId="77777777" w:rsidR="002A2E48" w:rsidRPr="000F1348" w:rsidRDefault="002A2E48" w:rsidP="002A2E48">
      <w:pPr>
        <w:pStyle w:val="Geenafstand"/>
        <w:rPr>
          <w:rFonts w:ascii="Century Gothic" w:hAnsi="Century Gothic"/>
          <w:sz w:val="16"/>
          <w:szCs w:val="16"/>
        </w:rPr>
      </w:pPr>
      <w:r w:rsidRPr="000F1348">
        <w:rPr>
          <w:rFonts w:ascii="Century Gothic" w:hAnsi="Century Gothic"/>
          <w:sz w:val="16"/>
          <w:szCs w:val="16"/>
          <w:lang w:val="fr"/>
        </w:rPr>
        <w:t>Tél. : +31 6 1507 6475</w:t>
      </w:r>
    </w:p>
    <w:p w14:paraId="11087E76" w14:textId="77777777" w:rsidR="002A2E48" w:rsidRPr="000F1348" w:rsidRDefault="002A2E48" w:rsidP="002A2E48">
      <w:pPr>
        <w:pStyle w:val="Geenafstand"/>
        <w:rPr>
          <w:rFonts w:ascii="Century Gothic" w:hAnsi="Century Gothic"/>
          <w:sz w:val="16"/>
          <w:szCs w:val="16"/>
        </w:rPr>
      </w:pPr>
      <w:r w:rsidRPr="000F1348">
        <w:rPr>
          <w:rFonts w:ascii="Century Gothic" w:hAnsi="Century Gothic"/>
          <w:sz w:val="16"/>
          <w:szCs w:val="16"/>
          <w:lang w:val="fr"/>
        </w:rPr>
        <w:t>E-mail : robbert.holtkamp@apollotyres.com</w:t>
      </w:r>
    </w:p>
    <w:p w14:paraId="1FCE2651" w14:textId="4F01FD67" w:rsidR="002A2E48" w:rsidRDefault="002A2E48" w:rsidP="002A2E48">
      <w:pPr>
        <w:pStyle w:val="Geenafstand"/>
        <w:rPr>
          <w:rFonts w:ascii="Century Gothic" w:hAnsi="Century Gothic"/>
          <w:sz w:val="16"/>
          <w:szCs w:val="16"/>
        </w:rPr>
      </w:pPr>
    </w:p>
    <w:p w14:paraId="1A633961" w14:textId="77777777" w:rsidR="00C872FA" w:rsidRPr="000F1348" w:rsidRDefault="00C872FA" w:rsidP="002A2E48">
      <w:pPr>
        <w:pStyle w:val="Geenafstand"/>
        <w:rPr>
          <w:rFonts w:ascii="Century Gothic" w:hAnsi="Century Gothic"/>
          <w:sz w:val="16"/>
          <w:szCs w:val="16"/>
        </w:rPr>
      </w:pPr>
    </w:p>
    <w:p w14:paraId="42A0B383" w14:textId="77777777" w:rsidR="002A2E48" w:rsidRPr="000F1348" w:rsidRDefault="002A2E48" w:rsidP="002A2E48">
      <w:pPr>
        <w:pStyle w:val="Geenafstand"/>
        <w:rPr>
          <w:rFonts w:ascii="Century Gothic" w:hAnsi="Century Gothic"/>
          <w:b/>
          <w:bCs/>
          <w:color w:val="5C2D90"/>
          <w:sz w:val="16"/>
          <w:szCs w:val="16"/>
        </w:rPr>
      </w:pPr>
      <w:r w:rsidRPr="000F1348">
        <w:rPr>
          <w:rFonts w:ascii="Century Gothic" w:hAnsi="Century Gothic"/>
          <w:b/>
          <w:bCs/>
          <w:color w:val="5C2D90"/>
          <w:sz w:val="16"/>
          <w:szCs w:val="16"/>
          <w:lang w:val="fr"/>
        </w:rPr>
        <w:t>À propos d’Apollo Tyres</w:t>
      </w:r>
    </w:p>
    <w:p w14:paraId="2A138A5F" w14:textId="77777777" w:rsidR="00AA46A2" w:rsidRPr="000F1348" w:rsidRDefault="002A2E48" w:rsidP="002A2E48">
      <w:pPr>
        <w:pStyle w:val="Geenafstand"/>
        <w:rPr>
          <w:rFonts w:ascii="Century Gothic" w:hAnsi="Century Gothic"/>
          <w:sz w:val="16"/>
          <w:szCs w:val="16"/>
        </w:rPr>
      </w:pPr>
      <w:r w:rsidRPr="000F1348">
        <w:rPr>
          <w:rFonts w:ascii="Century Gothic" w:hAnsi="Century Gothic"/>
          <w:sz w:val="16"/>
          <w:szCs w:val="16"/>
          <w:lang w:val="fr"/>
        </w:rPr>
        <w:t>Apollo Tyres (NL) B.V. conçoit, fabrique et commercialise des pneus de haute qualité pour les voitures de tourisme, les deux-roues, les véhicules commerciaux et pour un large éventail d’applications agricoles et industrielles depuis ses sites en Europe et aux États-Unis. Apollo Tyres (NL) B.V. appartient à la société Apollo Tyres Ltd, l’un des plus grands spécialistes du pneu au monde qui possède des sites de production en Inde, aux Pays-Bas et en Hongrie. Apollo Tyres Ltd commercialise ses produits sous ses deux marques mondiales, Apollo et Vredestein. Ces produits sont disponibles dans plus de 100 pays via un large réseau de distributeurs exclusifs et multiproduits, qui portent le nom de la marque.</w:t>
      </w:r>
    </w:p>
    <w:sectPr w:rsidR="00AA46A2" w:rsidRPr="000F1348"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D52D" w14:textId="77777777" w:rsidR="00ED00BA" w:rsidRDefault="00ED00BA" w:rsidP="005C5C2E">
      <w:r>
        <w:separator/>
      </w:r>
    </w:p>
  </w:endnote>
  <w:endnote w:type="continuationSeparator" w:id="0">
    <w:p w14:paraId="3501B943" w14:textId="77777777" w:rsidR="00ED00BA" w:rsidRDefault="00ED00B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791E" w14:textId="77777777" w:rsidR="005C5C2E" w:rsidRDefault="005C5C2E" w:rsidP="00A67621">
    <w:pPr>
      <w:pStyle w:val="Voettekst"/>
    </w:pPr>
    <w:r>
      <w:rPr>
        <w:noProof/>
        <w:lang w:val="fr-FR" w:eastAsia="fr-FR"/>
      </w:rPr>
      <w:drawing>
        <wp:inline distT="0" distB="0" distL="0" distR="0" wp14:anchorId="40392029" wp14:editId="6A93A028">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33A52727"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8BB9" w14:textId="77777777" w:rsidR="00ED00BA" w:rsidRDefault="00ED00BA" w:rsidP="005C5C2E">
      <w:r>
        <w:separator/>
      </w:r>
    </w:p>
  </w:footnote>
  <w:footnote w:type="continuationSeparator" w:id="0">
    <w:p w14:paraId="1F9B8FAB" w14:textId="77777777" w:rsidR="00ED00BA" w:rsidRDefault="00ED00B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D627" w14:textId="77777777" w:rsidR="005C5C2E" w:rsidRDefault="005C5C2E" w:rsidP="00A67621">
    <w:pPr>
      <w:pStyle w:val="Koptekst"/>
      <w:ind w:left="-284"/>
      <w:rPr>
        <w:rFonts w:ascii="Century Gothic" w:hAnsi="Century Gothic"/>
        <w:b/>
        <w:bCs/>
        <w:u w:val="single"/>
      </w:rPr>
    </w:pPr>
    <w:r>
      <w:rPr>
        <w:rFonts w:ascii="Century Gothic" w:hAnsi="Century Gothic"/>
        <w:noProof/>
        <w:lang w:val="fr-FR" w:eastAsia="fr-FR"/>
      </w:rPr>
      <w:drawing>
        <wp:inline distT="0" distB="0" distL="0" distR="0" wp14:anchorId="49650FDE" wp14:editId="451E8DF7">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lang w:val="fr"/>
      </w:rPr>
      <w:tab/>
    </w:r>
    <w:r>
      <w:rPr>
        <w:rFonts w:ascii="Century Gothic" w:hAnsi="Century Gothic"/>
        <w:lang w:val="fr"/>
      </w:rPr>
      <w:tab/>
    </w:r>
    <w:r>
      <w:rPr>
        <w:rFonts w:ascii="Century Gothic" w:hAnsi="Century Gothic"/>
        <w:b/>
        <w:bCs/>
        <w:u w:val="single"/>
        <w:lang w:val="fr"/>
      </w:rPr>
      <w:t>Communiqué de presse</w:t>
    </w:r>
  </w:p>
  <w:p w14:paraId="3A6B5183" w14:textId="77777777" w:rsidR="00A67621" w:rsidRDefault="00A67621" w:rsidP="00A67621">
    <w:pPr>
      <w:pStyle w:val="Koptekst"/>
      <w:ind w:left="-284"/>
    </w:pPr>
  </w:p>
  <w:p w14:paraId="4222E309"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C57"/>
    <w:multiLevelType w:val="hybridMultilevel"/>
    <w:tmpl w:val="27DEE30C"/>
    <w:lvl w:ilvl="0" w:tplc="AD0C1A4C">
      <w:start w:val="1"/>
      <w:numFmt w:val="decimalZero"/>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EF63FC"/>
    <w:multiLevelType w:val="hybridMultilevel"/>
    <w:tmpl w:val="19AA1598"/>
    <w:lvl w:ilvl="0" w:tplc="3A0E73CE">
      <w:start w:val="1"/>
      <w:numFmt w:val="decimalZero"/>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D0"/>
    <w:rsid w:val="000219FF"/>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1348"/>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0137"/>
    <w:rsid w:val="001A6D62"/>
    <w:rsid w:val="001A76BC"/>
    <w:rsid w:val="001B1360"/>
    <w:rsid w:val="001B5AE6"/>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29ED"/>
    <w:rsid w:val="002F5AF0"/>
    <w:rsid w:val="00302C46"/>
    <w:rsid w:val="00303BC4"/>
    <w:rsid w:val="00303ED9"/>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25F8F"/>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384A"/>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C1E31"/>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46A2"/>
    <w:rsid w:val="00AA6C48"/>
    <w:rsid w:val="00AB21D6"/>
    <w:rsid w:val="00AC29FE"/>
    <w:rsid w:val="00AD15F1"/>
    <w:rsid w:val="00AD2A85"/>
    <w:rsid w:val="00AD72E8"/>
    <w:rsid w:val="00AE7B36"/>
    <w:rsid w:val="00B06D73"/>
    <w:rsid w:val="00B1073E"/>
    <w:rsid w:val="00B11F2A"/>
    <w:rsid w:val="00B122AD"/>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04A8"/>
    <w:rsid w:val="00C76716"/>
    <w:rsid w:val="00C86E06"/>
    <w:rsid w:val="00C872FA"/>
    <w:rsid w:val="00C91F82"/>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5572"/>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A279B"/>
    <w:rsid w:val="00EB08B2"/>
    <w:rsid w:val="00EC1254"/>
    <w:rsid w:val="00EC2142"/>
    <w:rsid w:val="00EC2DD8"/>
    <w:rsid w:val="00EC4E84"/>
    <w:rsid w:val="00ED00BA"/>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AD668"/>
  <w15:docId w15:val="{4ED049A8-97C8-49FC-A022-A97D7CD2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4</cp:revision>
  <cp:lastPrinted>2021-10-12T09:24:00Z</cp:lastPrinted>
  <dcterms:created xsi:type="dcterms:W3CDTF">2021-10-16T05:33:00Z</dcterms:created>
  <dcterms:modified xsi:type="dcterms:W3CDTF">2021-10-16T06:17:00Z</dcterms:modified>
</cp:coreProperties>
</file>