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1B88F" w14:textId="28DAC4C2" w:rsidR="00933CD0" w:rsidRPr="005C634E" w:rsidRDefault="00DF3BE5">
      <w:pPr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>
        <w:rPr>
          <w:rFonts w:ascii="Century Gothic" w:hAnsi="Century Gothic"/>
          <w:b/>
          <w:sz w:val="32"/>
        </w:rPr>
        <w:t>Több választási lehetőség és új elismerések a Vredestein téligumiabroncs-kínálatával kapcsolatban</w:t>
      </w:r>
    </w:p>
    <w:p w14:paraId="21686194" w14:textId="77777777" w:rsidR="003327A6" w:rsidRPr="005C634E" w:rsidRDefault="003327A6">
      <w:pPr>
        <w:rPr>
          <w:rFonts w:ascii="Century Gothic" w:hAnsi="Century Gothic" w:cs="Clother Light"/>
          <w:sz w:val="16"/>
          <w:szCs w:val="16"/>
        </w:rPr>
      </w:pPr>
    </w:p>
    <w:p w14:paraId="408D51CD" w14:textId="34E2E8E7" w:rsidR="00933CD0" w:rsidRPr="005C634E" w:rsidRDefault="00DF3BE5">
      <w:pPr>
        <w:rPr>
          <w:rFonts w:ascii="Century Gothic" w:hAnsi="Century Gothic" w:cs="Clother Black"/>
          <w:b/>
          <w:bCs/>
          <w:i/>
          <w:iCs/>
        </w:rPr>
      </w:pPr>
      <w:r>
        <w:rPr>
          <w:rFonts w:ascii="Century Gothic" w:hAnsi="Century Gothic"/>
          <w:b/>
          <w:i/>
          <w:sz w:val="24"/>
        </w:rPr>
        <w:t>A 23 új méretben elérhető Wintrac és Wintrac Pro gumiabroncsok elismerést kaptak „példaértékű” teljesítményük miatt</w:t>
      </w:r>
    </w:p>
    <w:p w14:paraId="0C9CC4BC" w14:textId="753420A8" w:rsidR="00933CD0" w:rsidRPr="005C634E" w:rsidRDefault="00933CD0">
      <w:pPr>
        <w:rPr>
          <w:rFonts w:ascii="Century Gothic" w:hAnsi="Century Gothic" w:cs="Clother Light"/>
          <w:sz w:val="20"/>
          <w:szCs w:val="20"/>
        </w:rPr>
      </w:pPr>
    </w:p>
    <w:p w14:paraId="68C2DE26" w14:textId="0E5A6719" w:rsidR="0053505F" w:rsidRDefault="001E7C91" w:rsidP="0064300F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Az Apollo Tyres idén jelentős mértékben bővíti a díjnyertes Vredestein téli gumiabroncsainak kínálatát azáltal, hogy termékeit 23 új méretben teszi elérhetővé. A 15 és 22 hüvelyk közötti átmérőtartományban elérhető új gumiabroncsok használhatók kompakt autókon, családi autókon és SUV-okon (Wintrac), illetve nagy teljesítményű autókon és SUV-okon (Wintrac Pro). Az új termékek bevezetése nyomán a Vredestein téli kínálata számos új elismerést is besöpört vezető európai abroncstesztelőktől.</w:t>
      </w:r>
    </w:p>
    <w:p w14:paraId="604C363B" w14:textId="77777777" w:rsidR="001D2849" w:rsidRPr="001A76BC" w:rsidRDefault="001D2849" w:rsidP="001D2849">
      <w:pPr>
        <w:rPr>
          <w:rFonts w:ascii="Century Gothic" w:hAnsi="Century Gothic" w:cs="Clother Light"/>
          <w:sz w:val="20"/>
          <w:szCs w:val="20"/>
        </w:rPr>
      </w:pPr>
    </w:p>
    <w:p w14:paraId="66C94CCC" w14:textId="33AE527D" w:rsidR="001D2849" w:rsidRPr="001A76BC" w:rsidRDefault="001D2849" w:rsidP="001D2849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A Vredestein Wintrac legújabb, 11 új méretben bemutatásra kerülő változatát úgy tervezték, hogy magabiztos vezetési élményt lehetővé tevő tapadást biztosítson a havas és jeges utakon. A 15 és 16 hüvelykes kerekekhez elérhető Wintrac új generációs, nagy sűrűségű szilika keverékkel készül, mely akár további 10 000 km-rel is képes meghosszabbítani az abroncsélettartamot az előző generációs gumiabroncshoz képest. A vízen való felúszás elkerülésével kapcsolatos jellemzők 10%-kal javultak a továbbfejlesztett futófelület-kialakításnak köszönhetően, valamint 5%-kal nagyobb gumifelület érintkezik az úttal, ami jelentősen javítja a tapadást a nedves és havas útfelületeken.</w:t>
      </w:r>
    </w:p>
    <w:p w14:paraId="59C1551C" w14:textId="77777777" w:rsidR="009B0F2E" w:rsidRDefault="009B0F2E" w:rsidP="0064300F">
      <w:pPr>
        <w:rPr>
          <w:rFonts w:ascii="Century Gothic" w:hAnsi="Century Gothic" w:cs="Clother Light"/>
          <w:sz w:val="20"/>
          <w:szCs w:val="20"/>
        </w:rPr>
      </w:pPr>
    </w:p>
    <w:p w14:paraId="4D284CB6" w14:textId="419F4420" w:rsidR="0064300F" w:rsidRPr="001A76BC" w:rsidRDefault="003906C8" w:rsidP="0064300F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A legzordabb időjárási körülmények között, akár 300 km/h-s sebességig páratlan teljesítményt nyújtó Vredestein Wintrac Pro kínálat idén 12 új mérettel bővült a 17 és 22 hüvelyk közötti átmérőjű kerekek esetén. Az elődjéhez képest a legújabb Wintrac Pro 15%-kal jobb kezelhetőséget kínál havas úton, 10%-kal jobb fékezési jellemzőkkel bír nedves úton, és a legtöbb méret esetén „Y” sebességindexszel rendelkezik. </w:t>
      </w:r>
    </w:p>
    <w:p w14:paraId="3CCA882E" w14:textId="77777777" w:rsidR="0064300F" w:rsidRPr="005C634E" w:rsidRDefault="0064300F" w:rsidP="0064300F">
      <w:pPr>
        <w:rPr>
          <w:rFonts w:ascii="Century Gothic" w:hAnsi="Century Gothic" w:cs="Clother Light"/>
          <w:sz w:val="20"/>
          <w:szCs w:val="20"/>
        </w:rPr>
      </w:pPr>
    </w:p>
    <w:p w14:paraId="40D72F18" w14:textId="64558BB5" w:rsidR="0064300F" w:rsidRPr="005C634E" w:rsidRDefault="0064300F" w:rsidP="0064300F">
      <w:pPr>
        <w:rPr>
          <w:rFonts w:ascii="Century Gothic" w:hAnsi="Century Gothic" w:cs="Clother Light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</w:rPr>
        <w:t>Dobogós helyek a legrangosabb téligumiabroncs-teszteken</w:t>
      </w:r>
    </w:p>
    <w:p w14:paraId="1A367227" w14:textId="6B3F77AB" w:rsidR="0064300F" w:rsidRPr="005C634E" w:rsidRDefault="0064300F" w:rsidP="0064300F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A Wintrac és a Wintrac Pro is kivételesen jól teljesített számos, vezető szakértői csoportok által elvégzett abroncsteszten, ami alátámasztja az Apollo Tyres által forgalmazott Vredestein termékek szélsőséges körülmények között tanúsított kiválóságát. </w:t>
      </w:r>
    </w:p>
    <w:p w14:paraId="73EC9CF9" w14:textId="77777777" w:rsidR="006C4233" w:rsidRPr="005C634E" w:rsidRDefault="006C4233" w:rsidP="0064300F">
      <w:pPr>
        <w:rPr>
          <w:rFonts w:ascii="Century Gothic" w:hAnsi="Century Gothic" w:cs="Clother Light"/>
          <w:sz w:val="20"/>
          <w:szCs w:val="20"/>
        </w:rPr>
      </w:pPr>
    </w:p>
    <w:p w14:paraId="573849C9" w14:textId="4CAA84D7" w:rsidR="00B61A1B" w:rsidRDefault="0064300F" w:rsidP="0064300F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Az </w:t>
      </w:r>
      <w:r>
        <w:rPr>
          <w:rFonts w:ascii="Century Gothic" w:hAnsi="Century Gothic"/>
          <w:i/>
          <w:sz w:val="20"/>
        </w:rPr>
        <w:t>Autobild legnagyobb</w:t>
      </w:r>
      <w:r>
        <w:rPr>
          <w:rFonts w:ascii="Century Gothic" w:hAnsi="Century Gothic"/>
          <w:sz w:val="20"/>
        </w:rPr>
        <w:t xml:space="preserve">, 50 termék bevonásával elvégzett téligumiabroncs-tesztjén a Wintrac összetettben a harmadik helyet szerezte meg. A gumiabroncs külön dicséretet kapott „a meggyőző átfogó teljesítménye miatt, nevezetesen, hogy nedves és száraz útfelületeken is dinamikus vezetési jellemzőket biztosít, pontos kormányreakciók és alacsony gördülési ellenállás mellett.” </w:t>
      </w:r>
    </w:p>
    <w:p w14:paraId="0BFAB440" w14:textId="2BE1A510" w:rsidR="006C4233" w:rsidRDefault="006C4233" w:rsidP="0064300F">
      <w:pPr>
        <w:rPr>
          <w:rFonts w:ascii="Century Gothic" w:hAnsi="Century Gothic" w:cs="Clother Light"/>
          <w:sz w:val="20"/>
          <w:szCs w:val="20"/>
        </w:rPr>
      </w:pPr>
    </w:p>
    <w:p w14:paraId="73DFFB6C" w14:textId="00811D90" w:rsidR="00A53F02" w:rsidRDefault="00A53F02" w:rsidP="00A53F02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A Wintrac az </w:t>
      </w:r>
      <w:r>
        <w:rPr>
          <w:rFonts w:ascii="Century Gothic" w:hAnsi="Century Gothic"/>
          <w:i/>
          <w:sz w:val="20"/>
        </w:rPr>
        <w:t>Auto Motor und Sport</w:t>
      </w:r>
      <w:r>
        <w:rPr>
          <w:rFonts w:ascii="Century Gothic" w:hAnsi="Century Gothic"/>
          <w:sz w:val="20"/>
        </w:rPr>
        <w:t xml:space="preserve"> 2021-es téli tesztjén is a harmadik helyen zárt, és a német autós magazin kiemelte a népszerű Vredestein gumiabroncs „teljesítmény-ár” arányát. A Wintrac számos vezető európai abroncsgyártó termékét maga mögé utasította, és „nagyon jó” összesített értékelést kapott.</w:t>
      </w:r>
    </w:p>
    <w:p w14:paraId="50F770CD" w14:textId="77777777" w:rsidR="00941855" w:rsidRDefault="00941855" w:rsidP="0064300F">
      <w:pPr>
        <w:rPr>
          <w:rFonts w:ascii="Century Gothic" w:hAnsi="Century Gothic" w:cs="Clother Light"/>
          <w:sz w:val="20"/>
          <w:szCs w:val="20"/>
        </w:rPr>
      </w:pPr>
    </w:p>
    <w:p w14:paraId="0C95AE5F" w14:textId="71FE94E7" w:rsidR="005F46F3" w:rsidRDefault="00A53F02" w:rsidP="0064300F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A Wintrac Pro szintén kapott elismerést a közelmúltban, amikor az összesített eredményeket tekintve harmadik lett az </w:t>
      </w:r>
      <w:r>
        <w:rPr>
          <w:rFonts w:ascii="Century Gothic" w:hAnsi="Century Gothic"/>
          <w:i/>
          <w:sz w:val="20"/>
        </w:rPr>
        <w:t>AutoBild Sportscars</w:t>
      </w:r>
      <w:r>
        <w:rPr>
          <w:rFonts w:ascii="Century Gothic" w:hAnsi="Century Gothic"/>
          <w:sz w:val="20"/>
        </w:rPr>
        <w:t xml:space="preserve"> téligumiabroncs-tesztjén, és „példaértékűnek” nevezték „a meggyőző általános teljesítménye miatt”, kiemelve „a nagyon jó téli és nedves körülmények között nyújtott teljesítményét, a nedves és száraz úton való kezelhetőségét és az alacsony árszintjét.”</w:t>
      </w:r>
    </w:p>
    <w:p w14:paraId="3FDDBC43" w14:textId="388C3832" w:rsidR="00941855" w:rsidRDefault="00941855" w:rsidP="0064300F">
      <w:pPr>
        <w:rPr>
          <w:rFonts w:ascii="Century Gothic" w:hAnsi="Century Gothic" w:cs="Clother Light"/>
          <w:sz w:val="20"/>
          <w:szCs w:val="20"/>
        </w:rPr>
      </w:pPr>
    </w:p>
    <w:p w14:paraId="32A301D9" w14:textId="0CDFECBC" w:rsidR="000C0C77" w:rsidRPr="000C0C77" w:rsidRDefault="004D6311" w:rsidP="000C0C77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lastRenderedPageBreak/>
        <w:t xml:space="preserve">A Wintrac Pro továbbá összesítésben negyedik lett az </w:t>
      </w:r>
      <w:r>
        <w:rPr>
          <w:rFonts w:ascii="Century Gothic" w:hAnsi="Century Gothic"/>
          <w:i/>
          <w:sz w:val="20"/>
        </w:rPr>
        <w:t>AutoBild Allrad</w:t>
      </w:r>
      <w:r>
        <w:rPr>
          <w:rFonts w:ascii="Century Gothic" w:hAnsi="Century Gothic"/>
          <w:sz w:val="20"/>
        </w:rPr>
        <w:t xml:space="preserve"> legutóbbi, téli SUV-abroncsokat próbára tevő tesztjén, ahol az újságírók a „tél specialistájának” nevezték, mely „nedves</w:t>
      </w:r>
    </w:p>
    <w:p w14:paraId="4B72226B" w14:textId="731580A3" w:rsidR="000C0C77" w:rsidRDefault="000C0C77" w:rsidP="000C0C77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és havas utakon is jól teljesít”, valamint szintén megemlítették a „havas és nedves útfelületen egyaránt rövid féktávolságát, a vízen való felúszással szembeni ellenállóságát és alacsony árát.”</w:t>
      </w:r>
    </w:p>
    <w:p w14:paraId="1144500F" w14:textId="77777777" w:rsidR="0064300F" w:rsidRPr="005C634E" w:rsidRDefault="0064300F" w:rsidP="0064300F">
      <w:pPr>
        <w:rPr>
          <w:rFonts w:ascii="Century Gothic" w:hAnsi="Century Gothic" w:cs="Clother Light"/>
          <w:sz w:val="20"/>
          <w:szCs w:val="20"/>
        </w:rPr>
      </w:pPr>
    </w:p>
    <w:p w14:paraId="04C004BA" w14:textId="735F2DF1" w:rsidR="0064300F" w:rsidRPr="005C634E" w:rsidRDefault="002A4404" w:rsidP="0064300F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Az Európa legnagyobb gépjárműszövetségének számító Allgemeiner Deutscher Automobil-Club (ADAC) és Svájc legnagyobb járműklubja, a Touring Club Suisse (TCS) egy közösen elvégzett teszt során mindkét Vredestein téli gumiabroncsot próbára tette, azok vezetői riválisaival együtt. A Wintrac az összesített eredményeket tekintve a negyedik helyen zárt, jó teljesítményt nyújtva nedves és havas körülmények között, és az első helyet szerezte meg a jégen való tapadás kategóriájában. A TCS tesztelői által a „nagyon ajánlható” kategóriába sorolt Wintrac rendkívül kiegyensúlyozott teljesítményével, tartósságával és a versenytársaihoz képest biztosított alacsony üzemanyag-fogyasztással lenyűgözte a svájci szervezetet. A Wintrac Pro szintén jól teljesített, és dicséretet kapott a havas és jeges úton, valamint a nedves és száraz úton mutatott teljesítménye miatt is. A Wintrachoz hasonlóan az üzemanyag-fogyasztási tesztek során is jól szerepelt. </w:t>
      </w:r>
    </w:p>
    <w:p w14:paraId="55820CAA" w14:textId="05133EAC" w:rsidR="0064300F" w:rsidRDefault="0064300F" w:rsidP="0064300F">
      <w:pPr>
        <w:rPr>
          <w:rFonts w:ascii="Century Gothic" w:hAnsi="Century Gothic" w:cs="Clother Light"/>
          <w:sz w:val="20"/>
          <w:szCs w:val="20"/>
        </w:rPr>
      </w:pPr>
    </w:p>
    <w:p w14:paraId="792CBF54" w14:textId="2CDD84B0" w:rsidR="0064300F" w:rsidRDefault="0064300F" w:rsidP="0064300F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Az </w:t>
      </w:r>
      <w:r>
        <w:rPr>
          <w:rFonts w:ascii="Century Gothic" w:hAnsi="Century Gothic"/>
          <w:i/>
          <w:sz w:val="20"/>
        </w:rPr>
        <w:t>Auto Zeitung</w:t>
      </w:r>
      <w:r>
        <w:rPr>
          <w:rFonts w:ascii="Century Gothic" w:hAnsi="Century Gothic"/>
          <w:sz w:val="20"/>
        </w:rPr>
        <w:t xml:space="preserve"> értékelése alapján a Wintrac Pro túlszárnyalta a többi gumiabroncsot a nedves és jeges körülmények között mutatott teljesítmény szempontjából. A gumiabroncs leginkább azzal nyűgözte le a tesztelőket, hogy havas körülmények között a legjobb tapadási és lassulási eredményeket érte el, illetve nedves útfelületen is kiemelkedően magas tapadási szintet biztosított. A német lap „erősen ajánlott” gumiabroncsnak nevezte a Wintrac Prót, illetve az „ár-teljesítmény arány bajnokának” titulálta. </w:t>
      </w:r>
    </w:p>
    <w:p w14:paraId="5448E3A6" w14:textId="77777777" w:rsidR="00CE1FD8" w:rsidRPr="005C634E" w:rsidRDefault="00CE1FD8" w:rsidP="0064300F">
      <w:pPr>
        <w:rPr>
          <w:rFonts w:ascii="Century Gothic" w:hAnsi="Century Gothic" w:cs="Clother Light"/>
          <w:sz w:val="20"/>
          <w:szCs w:val="20"/>
        </w:rPr>
      </w:pPr>
    </w:p>
    <w:p w14:paraId="76A3D6A3" w14:textId="2F730117" w:rsidR="00A5267E" w:rsidRDefault="00DA15EB" w:rsidP="0064300F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„A téli szegmensben nagyon komoly verseny zajlik, és a Vredestein termékek továbbra is nagyon keresettek, köszönhetően az innovációnak és a teljesítménynek szentelt folyamatos figyelmünknek, illetve a dizájn és az anyagok terén végzett befektetéseinknek.” – mondta Daniele Lorenzetti, az Apollo Tyres technológiai vezetője. „Ezeket az új gumiabroncsokat úgy terveztük, hogy a legzordabb téli körülményekkel is megbirkózzanak, és nagyon jól esik azt látni, hogy a kutatási és fejlesztési csapatunk erőfeszítéseit a legrangosabb európai abroncstesztelők közül is többen elismerik.” </w:t>
      </w:r>
    </w:p>
    <w:p w14:paraId="4C64AF88" w14:textId="77777777" w:rsidR="00A5267E" w:rsidRDefault="00A5267E" w:rsidP="0064300F">
      <w:pPr>
        <w:rPr>
          <w:rFonts w:ascii="Century Gothic" w:hAnsi="Century Gothic" w:cs="Clother Light"/>
          <w:sz w:val="20"/>
          <w:szCs w:val="20"/>
        </w:rPr>
      </w:pPr>
    </w:p>
    <w:p w14:paraId="0DF41EE3" w14:textId="5705C4DB" w:rsidR="00B11F2A" w:rsidRDefault="0064300F" w:rsidP="0064300F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A Vredestein téligumiabroncs-kínálatával kapcsolatos tovább információkért látogasson el a következő oldalra: </w:t>
      </w:r>
      <w:r w:rsidR="00277850" w:rsidRPr="00277850">
        <w:rPr>
          <w:rFonts w:ascii="Century Gothic" w:hAnsi="Century Gothic"/>
          <w:sz w:val="20"/>
        </w:rPr>
        <w:t>https://www.vredestein.hu/car-suv-van/tyre-finder/</w:t>
      </w:r>
    </w:p>
    <w:p w14:paraId="6C481DB2" w14:textId="77777777" w:rsidR="00CE1FD8" w:rsidRPr="005C634E" w:rsidRDefault="00CE1FD8" w:rsidP="0064300F">
      <w:pPr>
        <w:rPr>
          <w:rFonts w:ascii="Century Gothic" w:hAnsi="Century Gothic" w:cs="Clother Light"/>
          <w:sz w:val="20"/>
          <w:szCs w:val="20"/>
        </w:rPr>
      </w:pPr>
    </w:p>
    <w:p w14:paraId="01D37F3B" w14:textId="05F4A32E" w:rsidR="005C5C2E" w:rsidRPr="005C634E" w:rsidRDefault="005C5C2E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</w:rPr>
      </w:pPr>
      <w:r>
        <w:rPr>
          <w:rFonts w:ascii="Century Gothic" w:hAnsi="Century Gothic"/>
          <w:i/>
          <w:sz w:val="20"/>
        </w:rPr>
        <w:t>(vége)</w:t>
      </w:r>
    </w:p>
    <w:p w14:paraId="1524DCFA" w14:textId="745890C7" w:rsidR="008823AC" w:rsidRPr="005C634E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p w14:paraId="04B71B3B" w14:textId="00039059" w:rsidR="008823AC" w:rsidRPr="005C634E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bookmarkEnd w:id="0"/>
    <w:p w14:paraId="7656D796" w14:textId="028BEA37" w:rsidR="005C5C2E" w:rsidRPr="005C634E" w:rsidRDefault="005C5C2E" w:rsidP="005C5C2E">
      <w:pPr>
        <w:rPr>
          <w:rFonts w:ascii="Century Gothic" w:eastAsia="Times New Roman" w:hAnsi="Century Gothic" w:cs="Clother Light"/>
          <w:bCs/>
          <w:color w:val="000000"/>
        </w:rPr>
      </w:pPr>
      <w:r>
        <w:rPr>
          <w:rFonts w:ascii="Century Gothic" w:hAnsi="Century Gothic"/>
          <w:b/>
          <w:color w:val="5C2D90"/>
          <w:sz w:val="18"/>
        </w:rPr>
        <w:t>További részletek:</w:t>
      </w:r>
    </w:p>
    <w:p w14:paraId="2B611BCB" w14:textId="77777777" w:rsidR="005C5C2E" w:rsidRPr="005C634E" w:rsidRDefault="005C5C2E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color w:val="000000"/>
          <w:sz w:val="12"/>
          <w:szCs w:val="12"/>
        </w:rPr>
      </w:pPr>
      <w:bookmarkStart w:id="1" w:name="_GoBack"/>
      <w:bookmarkEnd w:id="1"/>
    </w:p>
    <w:p w14:paraId="4773F484" w14:textId="77777777" w:rsidR="005C5C2E" w:rsidRPr="005C634E" w:rsidRDefault="005C5C2E" w:rsidP="005C5C2E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</w:rPr>
      </w:pPr>
      <w:r>
        <w:rPr>
          <w:rFonts w:ascii="Century Gothic" w:hAnsi="Century Gothic"/>
          <w:b/>
          <w:color w:val="5C2D90"/>
          <w:sz w:val="16"/>
        </w:rPr>
        <w:t>Az Apollo Tyres Ltd vállalatról</w:t>
      </w:r>
    </w:p>
    <w:p w14:paraId="0F5C6B72" w14:textId="3A167B8A" w:rsidR="005C5C2E" w:rsidRPr="003D1723" w:rsidRDefault="005C5C2E" w:rsidP="005C5C2E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/>
          <w:sz w:val="16"/>
        </w:rPr>
        <w:t>Az Apollo Tyres Ltd egy nemzetközi gumiabroncsgyártó, és a vezető abroncsmárka Indiában. A vállalat több gyártóüzemmel rendelkezik Indiában, valamint egy-egy üzeme található Hollandiában és Magyarországon. A vállalat két globális márkanéven értékesíti termékeit: Apollo és Vredestein. A termékek több mint 100 országban érhetők el elismert, exkluzív és több terméket forgalmazó ellátóközpontok kiterjedt hálózatán keresztül.</w:t>
      </w:r>
    </w:p>
    <w:sectPr w:rsidR="005C5C2E" w:rsidRPr="003D1723" w:rsidSect="007D4BB3">
      <w:headerReference w:type="default" r:id="rId6"/>
      <w:footerReference w:type="default" r:id="rId7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3DBAD" w14:textId="77777777" w:rsidR="002F54B2" w:rsidRDefault="002F54B2" w:rsidP="005C5C2E">
      <w:r>
        <w:separator/>
      </w:r>
    </w:p>
  </w:endnote>
  <w:endnote w:type="continuationSeparator" w:id="0">
    <w:p w14:paraId="35068BD4" w14:textId="77777777" w:rsidR="002F54B2" w:rsidRDefault="002F54B2" w:rsidP="005C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48879" w14:textId="30A257D3" w:rsidR="005C5C2E" w:rsidRDefault="005C5C2E" w:rsidP="00A67621">
    <w:pPr>
      <w:pStyle w:val="Footer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E0543" w14:textId="77777777" w:rsidR="002F54B2" w:rsidRDefault="002F54B2" w:rsidP="005C5C2E">
      <w:r>
        <w:separator/>
      </w:r>
    </w:p>
  </w:footnote>
  <w:footnote w:type="continuationSeparator" w:id="0">
    <w:p w14:paraId="2025206C" w14:textId="77777777" w:rsidR="002F54B2" w:rsidRDefault="002F54B2" w:rsidP="005C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8F564" w14:textId="055C6593" w:rsidR="005C5C2E" w:rsidRDefault="005C5C2E" w:rsidP="00A67621">
    <w:pPr>
      <w:pStyle w:val="Header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Sajtóközlemény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5AD2"/>
    <w:rsid w:val="00026A4C"/>
    <w:rsid w:val="00057327"/>
    <w:rsid w:val="00066FA2"/>
    <w:rsid w:val="00075771"/>
    <w:rsid w:val="00080A2F"/>
    <w:rsid w:val="0009337E"/>
    <w:rsid w:val="000B10F8"/>
    <w:rsid w:val="000B158E"/>
    <w:rsid w:val="000C0C77"/>
    <w:rsid w:val="000D59AD"/>
    <w:rsid w:val="001154BC"/>
    <w:rsid w:val="0011598B"/>
    <w:rsid w:val="00121F83"/>
    <w:rsid w:val="0012484E"/>
    <w:rsid w:val="00145A1B"/>
    <w:rsid w:val="00146D7B"/>
    <w:rsid w:val="0015421E"/>
    <w:rsid w:val="00164A71"/>
    <w:rsid w:val="0016610F"/>
    <w:rsid w:val="0019303E"/>
    <w:rsid w:val="00193129"/>
    <w:rsid w:val="001936DA"/>
    <w:rsid w:val="00194B19"/>
    <w:rsid w:val="0019759D"/>
    <w:rsid w:val="001A76BC"/>
    <w:rsid w:val="001B1360"/>
    <w:rsid w:val="001C5D63"/>
    <w:rsid w:val="001C655A"/>
    <w:rsid w:val="001D1267"/>
    <w:rsid w:val="001D2849"/>
    <w:rsid w:val="001E5380"/>
    <w:rsid w:val="001E7C91"/>
    <w:rsid w:val="00204AE4"/>
    <w:rsid w:val="002108A8"/>
    <w:rsid w:val="00215DC9"/>
    <w:rsid w:val="002163C8"/>
    <w:rsid w:val="00224A59"/>
    <w:rsid w:val="002253FF"/>
    <w:rsid w:val="002255F7"/>
    <w:rsid w:val="00235D06"/>
    <w:rsid w:val="0024567B"/>
    <w:rsid w:val="00254697"/>
    <w:rsid w:val="0027110D"/>
    <w:rsid w:val="00277850"/>
    <w:rsid w:val="002804CF"/>
    <w:rsid w:val="0028791B"/>
    <w:rsid w:val="00291A47"/>
    <w:rsid w:val="002930FF"/>
    <w:rsid w:val="00294C0A"/>
    <w:rsid w:val="002A1FD8"/>
    <w:rsid w:val="002A4404"/>
    <w:rsid w:val="002A766E"/>
    <w:rsid w:val="002B1206"/>
    <w:rsid w:val="002D2CB0"/>
    <w:rsid w:val="002D6310"/>
    <w:rsid w:val="002E503E"/>
    <w:rsid w:val="002E7B89"/>
    <w:rsid w:val="002F29ED"/>
    <w:rsid w:val="002F54B2"/>
    <w:rsid w:val="002F5AF0"/>
    <w:rsid w:val="00302C46"/>
    <w:rsid w:val="00303BC4"/>
    <w:rsid w:val="00317708"/>
    <w:rsid w:val="00324DE1"/>
    <w:rsid w:val="003327A6"/>
    <w:rsid w:val="003446F8"/>
    <w:rsid w:val="00353BC8"/>
    <w:rsid w:val="00357041"/>
    <w:rsid w:val="00374293"/>
    <w:rsid w:val="00376C67"/>
    <w:rsid w:val="00383B3E"/>
    <w:rsid w:val="003862E9"/>
    <w:rsid w:val="0038715B"/>
    <w:rsid w:val="00387574"/>
    <w:rsid w:val="00387B77"/>
    <w:rsid w:val="003906C8"/>
    <w:rsid w:val="0039181E"/>
    <w:rsid w:val="00392936"/>
    <w:rsid w:val="003947AD"/>
    <w:rsid w:val="003A1A24"/>
    <w:rsid w:val="003A330D"/>
    <w:rsid w:val="003A6030"/>
    <w:rsid w:val="003B4772"/>
    <w:rsid w:val="003B679A"/>
    <w:rsid w:val="003C1A77"/>
    <w:rsid w:val="003C7BD1"/>
    <w:rsid w:val="003D1723"/>
    <w:rsid w:val="003E0383"/>
    <w:rsid w:val="003E139F"/>
    <w:rsid w:val="003F0116"/>
    <w:rsid w:val="003F21E4"/>
    <w:rsid w:val="003F4660"/>
    <w:rsid w:val="00420247"/>
    <w:rsid w:val="004263FC"/>
    <w:rsid w:val="004555F1"/>
    <w:rsid w:val="00461667"/>
    <w:rsid w:val="00462EC3"/>
    <w:rsid w:val="00475E1A"/>
    <w:rsid w:val="00482236"/>
    <w:rsid w:val="00482282"/>
    <w:rsid w:val="0048312D"/>
    <w:rsid w:val="00487E71"/>
    <w:rsid w:val="004A3228"/>
    <w:rsid w:val="004B19D2"/>
    <w:rsid w:val="004D61E7"/>
    <w:rsid w:val="004D6311"/>
    <w:rsid w:val="004E09CE"/>
    <w:rsid w:val="004E2152"/>
    <w:rsid w:val="0051208E"/>
    <w:rsid w:val="00513DC8"/>
    <w:rsid w:val="00514E24"/>
    <w:rsid w:val="00530227"/>
    <w:rsid w:val="0053505F"/>
    <w:rsid w:val="005362D3"/>
    <w:rsid w:val="00564FFE"/>
    <w:rsid w:val="00574525"/>
    <w:rsid w:val="005825AE"/>
    <w:rsid w:val="00592E0C"/>
    <w:rsid w:val="005A352C"/>
    <w:rsid w:val="005A437E"/>
    <w:rsid w:val="005B1002"/>
    <w:rsid w:val="005B7E24"/>
    <w:rsid w:val="005C5C2E"/>
    <w:rsid w:val="005C634E"/>
    <w:rsid w:val="005D3FE1"/>
    <w:rsid w:val="005D4590"/>
    <w:rsid w:val="005E3215"/>
    <w:rsid w:val="005F15E7"/>
    <w:rsid w:val="005F46F3"/>
    <w:rsid w:val="006029A3"/>
    <w:rsid w:val="006049EA"/>
    <w:rsid w:val="00615F63"/>
    <w:rsid w:val="006303FB"/>
    <w:rsid w:val="00631A66"/>
    <w:rsid w:val="006353F1"/>
    <w:rsid w:val="0064300F"/>
    <w:rsid w:val="00645BC9"/>
    <w:rsid w:val="00646B61"/>
    <w:rsid w:val="006561D6"/>
    <w:rsid w:val="00664925"/>
    <w:rsid w:val="00667AB2"/>
    <w:rsid w:val="00670562"/>
    <w:rsid w:val="00670C64"/>
    <w:rsid w:val="00673847"/>
    <w:rsid w:val="006B393B"/>
    <w:rsid w:val="006B525B"/>
    <w:rsid w:val="006C1811"/>
    <w:rsid w:val="006C4233"/>
    <w:rsid w:val="006D4D65"/>
    <w:rsid w:val="006E6DEF"/>
    <w:rsid w:val="006F3381"/>
    <w:rsid w:val="007105AC"/>
    <w:rsid w:val="0072637F"/>
    <w:rsid w:val="00751D88"/>
    <w:rsid w:val="007722F5"/>
    <w:rsid w:val="00774562"/>
    <w:rsid w:val="00782E7F"/>
    <w:rsid w:val="007A580C"/>
    <w:rsid w:val="007A5D41"/>
    <w:rsid w:val="007B774B"/>
    <w:rsid w:val="007C19A3"/>
    <w:rsid w:val="007D4BB3"/>
    <w:rsid w:val="007E02DD"/>
    <w:rsid w:val="007E22F0"/>
    <w:rsid w:val="007F0814"/>
    <w:rsid w:val="007F2226"/>
    <w:rsid w:val="008238AA"/>
    <w:rsid w:val="008269DB"/>
    <w:rsid w:val="0083545C"/>
    <w:rsid w:val="00836B5D"/>
    <w:rsid w:val="0084416A"/>
    <w:rsid w:val="008774B3"/>
    <w:rsid w:val="0088088F"/>
    <w:rsid w:val="008823AC"/>
    <w:rsid w:val="00885A08"/>
    <w:rsid w:val="008A6C02"/>
    <w:rsid w:val="008C3005"/>
    <w:rsid w:val="008C563F"/>
    <w:rsid w:val="008D296E"/>
    <w:rsid w:val="008E16FA"/>
    <w:rsid w:val="008E45BC"/>
    <w:rsid w:val="008F0A28"/>
    <w:rsid w:val="00910361"/>
    <w:rsid w:val="0092563D"/>
    <w:rsid w:val="00933AE0"/>
    <w:rsid w:val="00933CD0"/>
    <w:rsid w:val="00941855"/>
    <w:rsid w:val="00946C4A"/>
    <w:rsid w:val="00947B00"/>
    <w:rsid w:val="009632B1"/>
    <w:rsid w:val="00963D1E"/>
    <w:rsid w:val="009B0F2E"/>
    <w:rsid w:val="009B3A74"/>
    <w:rsid w:val="009B46E8"/>
    <w:rsid w:val="009E042D"/>
    <w:rsid w:val="009F0360"/>
    <w:rsid w:val="00A0317A"/>
    <w:rsid w:val="00A1037C"/>
    <w:rsid w:val="00A22877"/>
    <w:rsid w:val="00A2426D"/>
    <w:rsid w:val="00A24B6E"/>
    <w:rsid w:val="00A32344"/>
    <w:rsid w:val="00A36051"/>
    <w:rsid w:val="00A455DD"/>
    <w:rsid w:val="00A51CA4"/>
    <w:rsid w:val="00A5267E"/>
    <w:rsid w:val="00A53F02"/>
    <w:rsid w:val="00A67621"/>
    <w:rsid w:val="00A96DA0"/>
    <w:rsid w:val="00AA6C48"/>
    <w:rsid w:val="00AB2F6F"/>
    <w:rsid w:val="00AC29FE"/>
    <w:rsid w:val="00AD15F1"/>
    <w:rsid w:val="00AD72E8"/>
    <w:rsid w:val="00B06D73"/>
    <w:rsid w:val="00B11F2A"/>
    <w:rsid w:val="00B147B7"/>
    <w:rsid w:val="00B23545"/>
    <w:rsid w:val="00B248D2"/>
    <w:rsid w:val="00B57640"/>
    <w:rsid w:val="00B61A1B"/>
    <w:rsid w:val="00B61B0E"/>
    <w:rsid w:val="00B70594"/>
    <w:rsid w:val="00B97AA3"/>
    <w:rsid w:val="00BA0FF9"/>
    <w:rsid w:val="00BA2D3C"/>
    <w:rsid w:val="00BA7EC4"/>
    <w:rsid w:val="00BB16B1"/>
    <w:rsid w:val="00BB480A"/>
    <w:rsid w:val="00BC5E38"/>
    <w:rsid w:val="00BD143C"/>
    <w:rsid w:val="00C05C6F"/>
    <w:rsid w:val="00C11A1C"/>
    <w:rsid w:val="00C120B6"/>
    <w:rsid w:val="00C30880"/>
    <w:rsid w:val="00C3194B"/>
    <w:rsid w:val="00C76716"/>
    <w:rsid w:val="00C81BB8"/>
    <w:rsid w:val="00C864E2"/>
    <w:rsid w:val="00C91F82"/>
    <w:rsid w:val="00C93753"/>
    <w:rsid w:val="00CB79AC"/>
    <w:rsid w:val="00CB7AC2"/>
    <w:rsid w:val="00CC32BC"/>
    <w:rsid w:val="00CC5DBE"/>
    <w:rsid w:val="00CD577C"/>
    <w:rsid w:val="00CD7B86"/>
    <w:rsid w:val="00CE1FD8"/>
    <w:rsid w:val="00CF202F"/>
    <w:rsid w:val="00CF37A5"/>
    <w:rsid w:val="00CF617B"/>
    <w:rsid w:val="00CF7198"/>
    <w:rsid w:val="00D02F7D"/>
    <w:rsid w:val="00D11927"/>
    <w:rsid w:val="00D44676"/>
    <w:rsid w:val="00D62079"/>
    <w:rsid w:val="00D74616"/>
    <w:rsid w:val="00D777E1"/>
    <w:rsid w:val="00D8124D"/>
    <w:rsid w:val="00D83A2B"/>
    <w:rsid w:val="00D9678B"/>
    <w:rsid w:val="00DA15EB"/>
    <w:rsid w:val="00DB05B2"/>
    <w:rsid w:val="00DD3F45"/>
    <w:rsid w:val="00DD6826"/>
    <w:rsid w:val="00DF3BE5"/>
    <w:rsid w:val="00DF4AB8"/>
    <w:rsid w:val="00E0790C"/>
    <w:rsid w:val="00E116EE"/>
    <w:rsid w:val="00E21C03"/>
    <w:rsid w:val="00E2616C"/>
    <w:rsid w:val="00E45113"/>
    <w:rsid w:val="00E70272"/>
    <w:rsid w:val="00E74366"/>
    <w:rsid w:val="00E84FC6"/>
    <w:rsid w:val="00E864BD"/>
    <w:rsid w:val="00E866CA"/>
    <w:rsid w:val="00E93D61"/>
    <w:rsid w:val="00E97F12"/>
    <w:rsid w:val="00EA1E2F"/>
    <w:rsid w:val="00EA30B9"/>
    <w:rsid w:val="00EB08B2"/>
    <w:rsid w:val="00EC1254"/>
    <w:rsid w:val="00EC2DD8"/>
    <w:rsid w:val="00EC4E84"/>
    <w:rsid w:val="00ED3137"/>
    <w:rsid w:val="00EF0224"/>
    <w:rsid w:val="00EF0E51"/>
    <w:rsid w:val="00EF518C"/>
    <w:rsid w:val="00F028B2"/>
    <w:rsid w:val="00F05FCE"/>
    <w:rsid w:val="00F138D4"/>
    <w:rsid w:val="00F212B0"/>
    <w:rsid w:val="00F27B6B"/>
    <w:rsid w:val="00F4511D"/>
    <w:rsid w:val="00F4534B"/>
    <w:rsid w:val="00F5031E"/>
    <w:rsid w:val="00F52E38"/>
    <w:rsid w:val="00F53B11"/>
    <w:rsid w:val="00F679CC"/>
    <w:rsid w:val="00F70AA5"/>
    <w:rsid w:val="00F711A4"/>
    <w:rsid w:val="00F73A4F"/>
    <w:rsid w:val="00F77D1F"/>
    <w:rsid w:val="00F77D6C"/>
    <w:rsid w:val="00F83F5D"/>
    <w:rsid w:val="00F84E56"/>
    <w:rsid w:val="00F95727"/>
    <w:rsid w:val="00FB17B9"/>
    <w:rsid w:val="00FB24BC"/>
    <w:rsid w:val="00FB39C3"/>
    <w:rsid w:val="00FC324B"/>
    <w:rsid w:val="00FD42B2"/>
    <w:rsid w:val="00FF274A"/>
    <w:rsid w:val="20205956"/>
    <w:rsid w:val="7261C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234A3"/>
  <w15:chartTrackingRefBased/>
  <w15:docId w15:val="{EEF0A452-7DA4-44F4-93E8-01B02EB9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hu-HU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hu-HU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hu-HU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Molly Prout</cp:lastModifiedBy>
  <cp:revision>3</cp:revision>
  <cp:lastPrinted>2021-06-18T06:05:00Z</cp:lastPrinted>
  <dcterms:created xsi:type="dcterms:W3CDTF">2021-10-22T09:47:00Z</dcterms:created>
  <dcterms:modified xsi:type="dcterms:W3CDTF">2021-10-22T09:48:00Z</dcterms:modified>
</cp:coreProperties>
</file>