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6B7F" w14:textId="77777777" w:rsidR="005E2D88" w:rsidRPr="005E01EA" w:rsidRDefault="005E2D88" w:rsidP="005E2D88">
      <w:pPr>
        <w:rPr>
          <w:rFonts w:ascii="Century Gothic" w:hAnsi="Century Gothic" w:cs="Clother Black"/>
          <w:b/>
          <w:bCs/>
          <w:sz w:val="32"/>
          <w:szCs w:val="32"/>
          <w:lang w:val="hr-HR"/>
        </w:rPr>
      </w:pPr>
      <w:bookmarkStart w:id="0" w:name="_Hlk75431152"/>
      <w:r w:rsidRPr="005E01EA">
        <w:rPr>
          <w:rFonts w:ascii="Century Gothic" w:hAnsi="Century Gothic"/>
          <w:b/>
          <w:sz w:val="32"/>
          <w:lang w:val="hr-HR"/>
        </w:rPr>
        <w:t>Gume brenda Vredestein postaju digitalne i dio su igre Farming Simulator 22</w:t>
      </w:r>
    </w:p>
    <w:p w14:paraId="5BC7BCB4" w14:textId="4CA09473" w:rsidR="005E2D88" w:rsidRPr="005E01EA" w:rsidRDefault="005E2D88" w:rsidP="005E2D8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hr-HR"/>
        </w:rPr>
      </w:pPr>
    </w:p>
    <w:p w14:paraId="476BCF0D" w14:textId="77777777" w:rsidR="005E2D88" w:rsidRPr="005E01EA" w:rsidRDefault="005E2D88" w:rsidP="005E2D8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hr-HR"/>
        </w:rPr>
      </w:pPr>
    </w:p>
    <w:p w14:paraId="189F2FDE" w14:textId="77777777" w:rsidR="005E2D88" w:rsidRPr="005E01EA" w:rsidRDefault="005E2D88" w:rsidP="005E2D88">
      <w:pPr>
        <w:pStyle w:val="Geenafstand"/>
        <w:rPr>
          <w:rFonts w:ascii="Century Gothic" w:hAnsi="Century Gothic"/>
          <w:sz w:val="20"/>
          <w:szCs w:val="20"/>
          <w:lang w:val="hr-HR"/>
        </w:rPr>
      </w:pPr>
      <w:r w:rsidRPr="005E01EA">
        <w:rPr>
          <w:rFonts w:ascii="Century Gothic" w:hAnsi="Century Gothic"/>
          <w:sz w:val="20"/>
          <w:szCs w:val="20"/>
          <w:lang w:val="hr-HR"/>
        </w:rPr>
        <w:t>Nova verzija Farmin Simulator, najpopularnije svjetske poljoprivredne igre s više od 25 milijuna igrača diljem svijeta, po prvi će puta na predstavljanju 22. studenoga koristiti gume brenda Vredestein.</w:t>
      </w:r>
    </w:p>
    <w:p w14:paraId="2DFC0F66" w14:textId="77777777" w:rsidR="005E2D88" w:rsidRPr="005E01EA" w:rsidRDefault="005E2D88" w:rsidP="005E2D88">
      <w:pPr>
        <w:pStyle w:val="Geenafstand"/>
        <w:rPr>
          <w:rFonts w:ascii="Century Gothic" w:eastAsia="Times New Roman" w:hAnsi="Century Gothic" w:cs="Arial"/>
          <w:sz w:val="20"/>
          <w:szCs w:val="20"/>
          <w:lang w:val="hr-HR" w:eastAsia="nl-NL"/>
        </w:rPr>
      </w:pPr>
    </w:p>
    <w:p w14:paraId="39E774ED" w14:textId="77777777" w:rsidR="005E2D88" w:rsidRPr="005E01EA" w:rsidRDefault="005E2D88" w:rsidP="005E2D88">
      <w:pPr>
        <w:pStyle w:val="Geenafstand"/>
        <w:rPr>
          <w:rFonts w:ascii="Century Gothic" w:eastAsia="Times New Roman" w:hAnsi="Century Gothic" w:cs="Arial"/>
          <w:sz w:val="20"/>
          <w:szCs w:val="20"/>
          <w:lang w:val="hr-HR"/>
        </w:rPr>
      </w:pPr>
      <w:r w:rsidRPr="005E01EA">
        <w:rPr>
          <w:rFonts w:ascii="Century Gothic" w:hAnsi="Century Gothic"/>
          <w:sz w:val="20"/>
          <w:szCs w:val="20"/>
          <w:lang w:val="hr-HR"/>
        </w:rPr>
        <w:t>Inicijativa je dio strategije tvrtke Apollo Tyres kako bi se podigla svijest o cijelom asortimanu vrhunskih poljoprivrednih Vredestein proizvoda među milijunima postojećih ambicioznih poljoprivrednika i dobavljača.</w:t>
      </w:r>
    </w:p>
    <w:p w14:paraId="7F7D7CC3" w14:textId="77777777" w:rsidR="005E2D88" w:rsidRPr="005E01EA" w:rsidRDefault="005E2D88" w:rsidP="005E2D88">
      <w:pPr>
        <w:pStyle w:val="Geenafstand"/>
        <w:rPr>
          <w:rFonts w:ascii="Century Gothic" w:eastAsia="Times New Roman" w:hAnsi="Century Gothic" w:cs="Arial"/>
          <w:sz w:val="20"/>
          <w:szCs w:val="20"/>
          <w:lang w:val="hr-HR" w:eastAsia="nl-NL"/>
        </w:rPr>
      </w:pPr>
    </w:p>
    <w:p w14:paraId="0C284EC9" w14:textId="77777777" w:rsidR="005E2D88" w:rsidRPr="005E01EA" w:rsidRDefault="005E2D88" w:rsidP="005E2D88">
      <w:pPr>
        <w:pStyle w:val="Geenafstand"/>
        <w:rPr>
          <w:rFonts w:ascii="Century Gothic" w:eastAsia="Times New Roman" w:hAnsi="Century Gothic" w:cs="Arial"/>
          <w:sz w:val="20"/>
          <w:szCs w:val="20"/>
          <w:lang w:val="hr-HR"/>
        </w:rPr>
      </w:pPr>
      <w:r w:rsidRPr="005E01EA">
        <w:rPr>
          <w:rFonts w:ascii="Century Gothic" w:hAnsi="Century Gothic"/>
          <w:sz w:val="20"/>
          <w:szCs w:val="20"/>
          <w:lang w:val="hr-HR"/>
        </w:rPr>
        <w:t xml:space="preserve">Tvrtka Apollo Tyres blisko je surađivala s programerom videoigara, tvrtkom GIANTS Software, kako bi gume Vredestein – za traktore, prikolice, priključne strojeve, utovarivače i strojeve za žetvu – bile najtočnije prikazane u igri Farming Simulator 22. To je uključivalo dijeljenje velikih količina 2D i 3D podataka koji su pokazali jedinstvene fizičke karakteristike svakog proizvoda. </w:t>
      </w:r>
    </w:p>
    <w:p w14:paraId="016337EF" w14:textId="77777777" w:rsidR="005E2D88" w:rsidRPr="005E01EA" w:rsidRDefault="005E2D88" w:rsidP="005E2D88">
      <w:pPr>
        <w:pStyle w:val="Geenafstand"/>
        <w:rPr>
          <w:rFonts w:ascii="Century Gothic" w:eastAsia="Times New Roman" w:hAnsi="Century Gothic" w:cs="Arial"/>
          <w:sz w:val="20"/>
          <w:szCs w:val="20"/>
          <w:lang w:val="hr-HR" w:eastAsia="nl-NL"/>
        </w:rPr>
      </w:pPr>
    </w:p>
    <w:p w14:paraId="5665872B" w14:textId="77777777" w:rsidR="005E2D88" w:rsidRPr="005E01EA" w:rsidRDefault="005E2D88" w:rsidP="005E2D88">
      <w:pPr>
        <w:pStyle w:val="Geenafstand"/>
        <w:rPr>
          <w:rFonts w:ascii="Century Gothic" w:eastAsia="Times New Roman" w:hAnsi="Century Gothic" w:cs="Arial"/>
          <w:sz w:val="20"/>
          <w:szCs w:val="20"/>
          <w:lang w:val="hr-HR"/>
        </w:rPr>
      </w:pPr>
      <w:r w:rsidRPr="005E01EA">
        <w:rPr>
          <w:rFonts w:ascii="Century Gothic" w:hAnsi="Century Gothic"/>
          <w:sz w:val="20"/>
          <w:szCs w:val="20"/>
          <w:lang w:val="hr-HR"/>
        </w:rPr>
        <w:t xml:space="preserve">Gume za poljoprivredne strojeve brenda Vredestein konstruirane su u skladu s konceptom Traxion, poznatom po svojem zaobljenom, neparalelnom dizajnu klina, koji omogućuje „samočišćenje” i maksimalno očuvanje tla, a istovremeno optimizira udobnost vozača i vijek trajanja guma. </w:t>
      </w:r>
    </w:p>
    <w:p w14:paraId="0FFF5112" w14:textId="77777777" w:rsidR="005E2D88" w:rsidRPr="005E01EA" w:rsidRDefault="005E2D88" w:rsidP="005E2D88">
      <w:pPr>
        <w:pStyle w:val="Geenafstand"/>
        <w:rPr>
          <w:rFonts w:ascii="Century Gothic" w:eastAsia="Times New Roman" w:hAnsi="Century Gothic" w:cs="Arial"/>
          <w:sz w:val="20"/>
          <w:szCs w:val="20"/>
          <w:lang w:val="hr-HR" w:eastAsia="nl-NL"/>
        </w:rPr>
      </w:pPr>
    </w:p>
    <w:p w14:paraId="50D5D350" w14:textId="77777777" w:rsidR="005E2D88" w:rsidRPr="005E01EA" w:rsidRDefault="005E2D88" w:rsidP="005E2D88">
      <w:pPr>
        <w:pStyle w:val="Geenafstand"/>
        <w:rPr>
          <w:rFonts w:ascii="Century Gothic" w:hAnsi="Century Gothic"/>
          <w:sz w:val="20"/>
          <w:szCs w:val="20"/>
          <w:lang w:val="hr-HR"/>
        </w:rPr>
      </w:pPr>
      <w:r w:rsidRPr="005E01EA">
        <w:rPr>
          <w:rFonts w:ascii="Century Gothic" w:hAnsi="Century Gothic"/>
          <w:sz w:val="20"/>
          <w:szCs w:val="20"/>
          <w:lang w:val="hr-HR"/>
        </w:rPr>
        <w:t>Robbert Holtkamp, Marketing Communications OHT Europe, komentirao je:</w:t>
      </w:r>
    </w:p>
    <w:p w14:paraId="3618919C" w14:textId="77777777" w:rsidR="005E2D88" w:rsidRPr="005E01EA" w:rsidRDefault="005E2D88" w:rsidP="005E2D88">
      <w:pPr>
        <w:pStyle w:val="Geenafstand"/>
        <w:rPr>
          <w:rFonts w:ascii="Century Gothic" w:hAnsi="Century Gothic"/>
          <w:sz w:val="20"/>
          <w:szCs w:val="20"/>
          <w:lang w:val="hr-HR"/>
        </w:rPr>
      </w:pPr>
      <w:r w:rsidRPr="005E01EA">
        <w:rPr>
          <w:rFonts w:ascii="Century Gothic" w:hAnsi="Century Gothic"/>
          <w:sz w:val="20"/>
          <w:szCs w:val="20"/>
          <w:lang w:val="hr-HR"/>
        </w:rPr>
        <w:t>„Ova suradnja s tvrtkom GIANTS Software odličan je način interakcije s globalnom zajednicom igara na mreži, uključujući mnoge mlađe osobe koje možda još nisu svjesne brenda Vredestein.  Simulacija postaje sve važnija za tvrtku Apollo Tyres jer nam pomaže u dizajniranju i testiranju novih Vredestein proizvoda i njihovom bržem plasiranju na tržište. Uzbudljivo je znati da u igri Farming Simulator 22 sada možemo istraživati nova digitalna okruženja, pomažući milijunima poljoprivrednika i izvođača u igrama optimirati njihov učinak na najučinkovitiji i najzabavniji način.“</w:t>
      </w:r>
    </w:p>
    <w:p w14:paraId="20B2BB7E" w14:textId="77777777" w:rsidR="005E2D88" w:rsidRPr="005E01EA" w:rsidRDefault="005E2D88" w:rsidP="005E2D8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sz w:val="20"/>
          <w:szCs w:val="20"/>
          <w:lang w:val="hr-HR"/>
        </w:rPr>
      </w:pPr>
    </w:p>
    <w:p w14:paraId="03CF8E72" w14:textId="77777777" w:rsidR="005E2D88" w:rsidRPr="005E01EA" w:rsidRDefault="005E2D88" w:rsidP="005E2D8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sz w:val="20"/>
          <w:szCs w:val="20"/>
          <w:lang w:val="hr-HR"/>
        </w:rPr>
      </w:pPr>
    </w:p>
    <w:p w14:paraId="4C984B55" w14:textId="77777777" w:rsidR="005E2D88" w:rsidRPr="005E01EA" w:rsidRDefault="005E2D88" w:rsidP="005E2D8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sz w:val="20"/>
          <w:szCs w:val="20"/>
          <w:lang w:val="hr-HR"/>
        </w:rPr>
      </w:pPr>
      <w:r w:rsidRPr="005E01EA">
        <w:rPr>
          <w:rFonts w:ascii="Century Gothic" w:hAnsi="Century Gothic"/>
          <w:b/>
          <w:sz w:val="20"/>
          <w:szCs w:val="20"/>
          <w:lang w:val="hr-HR"/>
        </w:rPr>
        <w:t>Opis slike:</w:t>
      </w:r>
    </w:p>
    <w:p w14:paraId="098EE442" w14:textId="77777777" w:rsidR="005E2D88" w:rsidRPr="005E01EA" w:rsidRDefault="005E2D88" w:rsidP="005E2D8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sz w:val="20"/>
          <w:szCs w:val="20"/>
          <w:lang w:val="hr-HR"/>
        </w:rPr>
      </w:pPr>
    </w:p>
    <w:p w14:paraId="49D76C6D" w14:textId="759F2D3A" w:rsidR="005E2D88" w:rsidRPr="005E01EA" w:rsidRDefault="005E2D88" w:rsidP="005E2D8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sz w:val="20"/>
          <w:szCs w:val="20"/>
          <w:lang w:val="hr-HR"/>
        </w:rPr>
      </w:pPr>
      <w:r w:rsidRPr="005E01EA">
        <w:rPr>
          <w:rFonts w:ascii="Century Gothic" w:hAnsi="Century Gothic"/>
          <w:b/>
          <w:bCs/>
          <w:sz w:val="20"/>
          <w:szCs w:val="20"/>
          <w:lang w:val="hr-HR"/>
        </w:rPr>
        <w:t>01</w:t>
      </w:r>
      <w:r w:rsidRPr="005E01EA">
        <w:rPr>
          <w:rFonts w:ascii="Century Gothic" w:hAnsi="Century Gothic"/>
          <w:sz w:val="20"/>
          <w:szCs w:val="20"/>
          <w:lang w:val="hr-HR"/>
        </w:rPr>
        <w:t xml:space="preserve"> </w:t>
      </w:r>
      <w:r w:rsidR="00A45238">
        <w:rPr>
          <w:rFonts w:ascii="Century Gothic" w:hAnsi="Century Gothic"/>
          <w:sz w:val="20"/>
          <w:szCs w:val="20"/>
          <w:lang w:val="hr-HR"/>
        </w:rPr>
        <w:t xml:space="preserve"> </w:t>
      </w:r>
      <w:r w:rsidRPr="005E01EA">
        <w:rPr>
          <w:rFonts w:ascii="Century Gothic" w:hAnsi="Century Gothic"/>
          <w:sz w:val="20"/>
          <w:szCs w:val="20"/>
          <w:lang w:val="hr-HR"/>
        </w:rPr>
        <w:t>Tvrtka Vredestein Tyres službeni je partner igre Farming Simulator 22</w:t>
      </w:r>
    </w:p>
    <w:p w14:paraId="31A7EB51" w14:textId="1C63B6EC" w:rsidR="000A06A3" w:rsidRPr="005E01EA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sz w:val="20"/>
          <w:szCs w:val="20"/>
          <w:lang w:val="hr-HR"/>
        </w:rPr>
      </w:pPr>
    </w:p>
    <w:p w14:paraId="386D47CA" w14:textId="5E261276" w:rsidR="000A06A3" w:rsidRPr="005E01EA" w:rsidRDefault="005E2D88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sz w:val="20"/>
          <w:szCs w:val="20"/>
          <w:lang w:val="hr-HR"/>
        </w:rPr>
      </w:pPr>
      <w:r w:rsidRPr="005E01EA">
        <w:rPr>
          <w:rFonts w:ascii="Century Gothic" w:hAnsi="Century Gothic" w:cs="Clother Light"/>
          <w:b/>
          <w:bCs/>
          <w:sz w:val="20"/>
          <w:szCs w:val="20"/>
          <w:lang w:val="hr-HR"/>
        </w:rPr>
        <w:t>02</w:t>
      </w:r>
      <w:r w:rsidRPr="005E01EA">
        <w:rPr>
          <w:rFonts w:ascii="Century Gothic" w:hAnsi="Century Gothic" w:cs="Clother Light"/>
          <w:sz w:val="20"/>
          <w:szCs w:val="20"/>
          <w:lang w:val="hr-HR"/>
        </w:rPr>
        <w:t xml:space="preserve"> </w:t>
      </w:r>
      <w:r w:rsidR="00A45238">
        <w:rPr>
          <w:rFonts w:ascii="Century Gothic" w:hAnsi="Century Gothic" w:cs="Clother Light"/>
          <w:sz w:val="20"/>
          <w:szCs w:val="20"/>
          <w:lang w:val="hr-HR"/>
        </w:rPr>
        <w:t xml:space="preserve"> </w:t>
      </w:r>
      <w:r w:rsidRPr="005E01EA">
        <w:rPr>
          <w:rFonts w:ascii="Century Gothic" w:hAnsi="Century Gothic" w:cs="Clother Light"/>
          <w:sz w:val="20"/>
          <w:szCs w:val="20"/>
          <w:lang w:val="hr-HR"/>
        </w:rPr>
        <w:t>FS22 konfigurációs mód</w:t>
      </w:r>
    </w:p>
    <w:p w14:paraId="2F4A84D1" w14:textId="1FDB6CA1" w:rsidR="000A06A3" w:rsidRPr="005E01EA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hr-HR"/>
        </w:rPr>
      </w:pPr>
    </w:p>
    <w:p w14:paraId="3FE3283E" w14:textId="088B9E81" w:rsidR="005E2D88" w:rsidRPr="005E01EA" w:rsidRDefault="005E2D88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hr-HR"/>
        </w:rPr>
      </w:pPr>
    </w:p>
    <w:p w14:paraId="6F4C7561" w14:textId="6340051E" w:rsidR="005E2D88" w:rsidRPr="005E01EA" w:rsidRDefault="005E2D88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hr-HR"/>
        </w:rPr>
      </w:pPr>
    </w:p>
    <w:p w14:paraId="2A114BE8" w14:textId="7499CE5B" w:rsidR="005E2D88" w:rsidRPr="005E01EA" w:rsidRDefault="005E2D88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hr-HR"/>
        </w:rPr>
      </w:pPr>
    </w:p>
    <w:p w14:paraId="4B8E7969" w14:textId="33D490D4" w:rsidR="005E2D88" w:rsidRPr="005E01EA" w:rsidRDefault="005E2D88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hr-HR"/>
        </w:rPr>
      </w:pPr>
    </w:p>
    <w:p w14:paraId="7CC4ED21" w14:textId="29C9FC35" w:rsidR="005E2D88" w:rsidRPr="005E01EA" w:rsidRDefault="005E2D88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hr-HR"/>
        </w:rPr>
      </w:pPr>
    </w:p>
    <w:p w14:paraId="44DD426A" w14:textId="7749A915" w:rsidR="005E2D88" w:rsidRPr="005E01EA" w:rsidRDefault="005E2D88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hr-HR"/>
        </w:rPr>
      </w:pPr>
    </w:p>
    <w:p w14:paraId="5FE87CE5" w14:textId="77777777" w:rsidR="005E2D88" w:rsidRPr="005E01EA" w:rsidRDefault="005E2D88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hr-HR"/>
        </w:rPr>
      </w:pPr>
    </w:p>
    <w:p w14:paraId="35577313" w14:textId="423E784B" w:rsidR="000A06A3" w:rsidRPr="005E01EA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hr-HR"/>
        </w:rPr>
      </w:pPr>
    </w:p>
    <w:p w14:paraId="7199BC59" w14:textId="25F19431" w:rsidR="000A06A3" w:rsidRPr="005E01EA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hr-HR"/>
        </w:rPr>
      </w:pPr>
    </w:p>
    <w:p w14:paraId="3FCEF0FF" w14:textId="722B1F89" w:rsidR="000A06A3" w:rsidRPr="005E01EA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hr-HR"/>
        </w:rPr>
      </w:pPr>
    </w:p>
    <w:p w14:paraId="7B65CB91" w14:textId="0B3F832C" w:rsidR="00A013D4" w:rsidRPr="005E01EA" w:rsidRDefault="00A013D4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hr-HR"/>
        </w:rPr>
      </w:pPr>
    </w:p>
    <w:p w14:paraId="1E97EE73" w14:textId="45A385D9" w:rsidR="00A013D4" w:rsidRPr="005E01EA" w:rsidRDefault="00A013D4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hr-HR"/>
        </w:rPr>
      </w:pPr>
    </w:p>
    <w:p w14:paraId="2D52A808" w14:textId="77777777" w:rsidR="00A013D4" w:rsidRPr="005E01EA" w:rsidRDefault="00A013D4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hr-HR"/>
        </w:rPr>
      </w:pPr>
    </w:p>
    <w:p w14:paraId="48ABB840" w14:textId="77777777" w:rsidR="000A06A3" w:rsidRPr="005E01EA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hr-HR"/>
        </w:rPr>
      </w:pPr>
    </w:p>
    <w:bookmarkEnd w:id="0"/>
    <w:p w14:paraId="2556BCE0" w14:textId="0FCE4367" w:rsidR="00AA46A2" w:rsidRPr="005E01EA" w:rsidRDefault="00AA46A2" w:rsidP="006610D5">
      <w:pPr>
        <w:pStyle w:val="Geenafstand"/>
        <w:rPr>
          <w:rFonts w:ascii="Century Gothic" w:hAnsi="Century Gothic"/>
          <w:sz w:val="18"/>
          <w:szCs w:val="18"/>
          <w:lang w:val="hr-HR"/>
        </w:rPr>
      </w:pPr>
    </w:p>
    <w:p w14:paraId="76FC8774" w14:textId="50E56074" w:rsidR="00AA46A2" w:rsidRPr="005E01EA" w:rsidRDefault="00AA46A2" w:rsidP="006610D5">
      <w:pPr>
        <w:pStyle w:val="Geenafstand"/>
        <w:rPr>
          <w:rFonts w:ascii="Century Gothic" w:hAnsi="Century Gothic"/>
          <w:sz w:val="18"/>
          <w:szCs w:val="18"/>
          <w:lang w:val="hr-HR"/>
        </w:rPr>
      </w:pPr>
    </w:p>
    <w:p w14:paraId="0AB230F7" w14:textId="710D19A4" w:rsidR="00AA46A2" w:rsidRPr="005E01EA" w:rsidRDefault="00AA46A2" w:rsidP="006610D5">
      <w:pPr>
        <w:pStyle w:val="Geenafstand"/>
        <w:rPr>
          <w:rFonts w:ascii="Century Gothic" w:hAnsi="Century Gothic"/>
          <w:sz w:val="18"/>
          <w:szCs w:val="18"/>
          <w:lang w:val="hr-HR"/>
        </w:rPr>
      </w:pPr>
    </w:p>
    <w:p w14:paraId="1E9DA556" w14:textId="20DC985B" w:rsidR="00AA46A2" w:rsidRPr="005E01EA" w:rsidRDefault="00AA46A2" w:rsidP="006610D5">
      <w:pPr>
        <w:pStyle w:val="Geenafstand"/>
        <w:rPr>
          <w:rFonts w:ascii="Century Gothic" w:hAnsi="Century Gothic"/>
          <w:sz w:val="18"/>
          <w:szCs w:val="18"/>
          <w:lang w:val="hr-HR"/>
        </w:rPr>
      </w:pPr>
    </w:p>
    <w:p w14:paraId="49CD92CE" w14:textId="77777777" w:rsidR="00AA46A2" w:rsidRPr="005E01EA" w:rsidRDefault="00AA46A2" w:rsidP="006610D5">
      <w:pPr>
        <w:pStyle w:val="Geenafstand"/>
        <w:rPr>
          <w:rFonts w:ascii="Century Gothic" w:hAnsi="Century Gothic"/>
          <w:sz w:val="18"/>
          <w:szCs w:val="18"/>
          <w:lang w:val="hr-HR"/>
        </w:rPr>
      </w:pPr>
    </w:p>
    <w:p w14:paraId="7B9457D7" w14:textId="04FAD137" w:rsidR="00AA46A2" w:rsidRPr="005E01EA" w:rsidRDefault="00AA46A2" w:rsidP="006610D5">
      <w:pPr>
        <w:pStyle w:val="Geenafstand"/>
        <w:rPr>
          <w:rFonts w:ascii="Century Gothic" w:hAnsi="Century Gothic"/>
          <w:sz w:val="18"/>
          <w:szCs w:val="18"/>
          <w:lang w:val="hr-HR"/>
        </w:rPr>
      </w:pPr>
    </w:p>
    <w:p w14:paraId="5B046B73" w14:textId="77777777" w:rsidR="0081589A" w:rsidRPr="005E01EA" w:rsidRDefault="0081589A" w:rsidP="0081589A">
      <w:pPr>
        <w:pStyle w:val="Geenafstand"/>
        <w:rPr>
          <w:rFonts w:ascii="Century Gothic" w:hAnsi="Century Gothic"/>
          <w:b/>
          <w:bCs/>
          <w:color w:val="5C2D90"/>
          <w:sz w:val="16"/>
          <w:szCs w:val="16"/>
          <w:lang w:val="hr-HR"/>
        </w:rPr>
      </w:pPr>
      <w:r w:rsidRPr="005E01EA">
        <w:rPr>
          <w:rFonts w:ascii="Century Gothic" w:hAnsi="Century Gothic"/>
          <w:b/>
          <w:bCs/>
          <w:color w:val="5C2D90"/>
          <w:sz w:val="16"/>
          <w:szCs w:val="16"/>
          <w:lang w:val="hr-HR"/>
        </w:rPr>
        <w:t>Za dodatne informacije obratite se sljedećoj osobi:</w:t>
      </w:r>
    </w:p>
    <w:p w14:paraId="539B0C25" w14:textId="77777777" w:rsidR="0081589A" w:rsidRPr="005E01EA" w:rsidRDefault="0081589A" w:rsidP="0081589A">
      <w:pPr>
        <w:pStyle w:val="Geenafstand"/>
        <w:rPr>
          <w:rFonts w:ascii="Century Gothic" w:hAnsi="Century Gothic"/>
          <w:sz w:val="16"/>
          <w:szCs w:val="16"/>
          <w:lang w:val="hr-HR"/>
        </w:rPr>
      </w:pPr>
      <w:r w:rsidRPr="005E01EA">
        <w:rPr>
          <w:rFonts w:ascii="Century Gothic" w:hAnsi="Century Gothic"/>
          <w:sz w:val="16"/>
          <w:szCs w:val="16"/>
          <w:lang w:val="hr-HR"/>
        </w:rPr>
        <w:t xml:space="preserve">Robbert Holtkamp | Marketing Communications OHT Europe </w:t>
      </w:r>
    </w:p>
    <w:p w14:paraId="7E2DBA75" w14:textId="197C44F3" w:rsidR="0081589A" w:rsidRPr="005E01EA" w:rsidRDefault="0081589A" w:rsidP="0081589A">
      <w:pPr>
        <w:pStyle w:val="Geenafstand"/>
        <w:rPr>
          <w:rFonts w:ascii="Century Gothic" w:hAnsi="Century Gothic"/>
          <w:sz w:val="16"/>
          <w:szCs w:val="16"/>
          <w:lang w:val="hr-HR"/>
        </w:rPr>
      </w:pPr>
      <w:r w:rsidRPr="005E01EA">
        <w:rPr>
          <w:rFonts w:ascii="Century Gothic" w:hAnsi="Century Gothic"/>
          <w:sz w:val="16"/>
          <w:szCs w:val="16"/>
          <w:lang w:val="hr-HR"/>
        </w:rPr>
        <w:t xml:space="preserve">T: +31 </w:t>
      </w:r>
      <w:r w:rsidR="00505EA2" w:rsidRPr="005E01EA">
        <w:rPr>
          <w:rFonts w:ascii="Century Gothic" w:hAnsi="Century Gothic"/>
          <w:sz w:val="16"/>
          <w:szCs w:val="16"/>
          <w:lang w:val="hr-HR"/>
        </w:rPr>
        <w:t>53 888 8187</w:t>
      </w:r>
    </w:p>
    <w:p w14:paraId="24E10688" w14:textId="14E84503" w:rsidR="00505EA2" w:rsidRPr="005E01EA" w:rsidRDefault="00505EA2" w:rsidP="0081589A">
      <w:pPr>
        <w:pStyle w:val="Geenafstand"/>
        <w:rPr>
          <w:rFonts w:ascii="Century Gothic" w:hAnsi="Century Gothic"/>
          <w:sz w:val="16"/>
          <w:szCs w:val="16"/>
          <w:lang w:val="hr-HR"/>
        </w:rPr>
      </w:pPr>
      <w:r w:rsidRPr="005E01EA">
        <w:rPr>
          <w:rFonts w:ascii="Century Gothic" w:hAnsi="Century Gothic"/>
          <w:sz w:val="16"/>
          <w:szCs w:val="16"/>
          <w:lang w:val="hr-HR"/>
        </w:rPr>
        <w:t>M: +31 6 1507 6475</w:t>
      </w:r>
    </w:p>
    <w:p w14:paraId="3B572499" w14:textId="3684EF67" w:rsidR="0081589A" w:rsidRPr="005E01EA" w:rsidRDefault="0081589A" w:rsidP="0081589A">
      <w:pPr>
        <w:pStyle w:val="Geenafstand"/>
        <w:rPr>
          <w:rFonts w:ascii="Century Gothic" w:hAnsi="Century Gothic"/>
          <w:sz w:val="16"/>
          <w:szCs w:val="16"/>
          <w:lang w:val="hr-HR"/>
        </w:rPr>
      </w:pPr>
      <w:r w:rsidRPr="005E01EA">
        <w:rPr>
          <w:rFonts w:ascii="Century Gothic" w:hAnsi="Century Gothic"/>
          <w:sz w:val="16"/>
          <w:szCs w:val="16"/>
          <w:lang w:val="hr-HR"/>
        </w:rPr>
        <w:t>E: robbert.holtkamp@apollotyres.com</w:t>
      </w:r>
    </w:p>
    <w:p w14:paraId="12133B76" w14:textId="06DCDA43" w:rsidR="000C43C9" w:rsidRPr="005E01EA" w:rsidRDefault="000C43C9" w:rsidP="0081589A">
      <w:pPr>
        <w:pStyle w:val="Geenafstand"/>
        <w:rPr>
          <w:rFonts w:ascii="Century Gothic" w:hAnsi="Century Gothic"/>
          <w:sz w:val="16"/>
          <w:szCs w:val="16"/>
          <w:lang w:val="hr-HR"/>
        </w:rPr>
      </w:pPr>
    </w:p>
    <w:p w14:paraId="61ADFF40" w14:textId="77777777" w:rsidR="000C43C9" w:rsidRPr="005E01EA" w:rsidRDefault="000C43C9" w:rsidP="0081589A">
      <w:pPr>
        <w:pStyle w:val="Geenafstand"/>
        <w:rPr>
          <w:rFonts w:ascii="Century Gothic" w:hAnsi="Century Gothic"/>
          <w:sz w:val="16"/>
          <w:szCs w:val="16"/>
          <w:lang w:val="hr-HR"/>
        </w:rPr>
      </w:pPr>
    </w:p>
    <w:p w14:paraId="0E4C9F6E" w14:textId="77777777" w:rsidR="0081589A" w:rsidRPr="005E01EA" w:rsidRDefault="0081589A" w:rsidP="0081589A">
      <w:pPr>
        <w:pStyle w:val="Geenafstand"/>
        <w:rPr>
          <w:rFonts w:ascii="Century Gothic" w:hAnsi="Century Gothic"/>
          <w:b/>
          <w:bCs/>
          <w:color w:val="5C2D90"/>
          <w:sz w:val="16"/>
          <w:szCs w:val="16"/>
          <w:lang w:val="hr-HR"/>
        </w:rPr>
      </w:pPr>
      <w:r w:rsidRPr="005E01EA">
        <w:rPr>
          <w:rFonts w:ascii="Century Gothic" w:hAnsi="Century Gothic"/>
          <w:b/>
          <w:bCs/>
          <w:color w:val="5C2D90"/>
          <w:sz w:val="16"/>
          <w:szCs w:val="16"/>
          <w:lang w:val="hr-HR"/>
        </w:rPr>
        <w:t>O tvrtki Apollo Vredestein</w:t>
      </w:r>
    </w:p>
    <w:p w14:paraId="2538D312" w14:textId="41F904DB" w:rsidR="00AA46A2" w:rsidRPr="005E01EA" w:rsidRDefault="0081589A" w:rsidP="0081589A">
      <w:pPr>
        <w:pStyle w:val="Geenafstand"/>
        <w:rPr>
          <w:rFonts w:ascii="Century Gothic" w:hAnsi="Century Gothic"/>
          <w:sz w:val="16"/>
          <w:szCs w:val="16"/>
          <w:lang w:val="hr-HR"/>
        </w:rPr>
      </w:pPr>
      <w:r w:rsidRPr="005E01EA">
        <w:rPr>
          <w:rFonts w:ascii="Century Gothic" w:hAnsi="Century Gothic"/>
          <w:sz w:val="16"/>
          <w:szCs w:val="16"/>
          <w:lang w:val="hr-HR"/>
        </w:rPr>
        <w:t xml:space="preserve">Tvrtka Apollo </w:t>
      </w:r>
      <w:r w:rsidR="000C43C9" w:rsidRPr="005E01EA">
        <w:rPr>
          <w:rFonts w:ascii="Century Gothic" w:hAnsi="Century Gothic"/>
          <w:sz w:val="16"/>
          <w:szCs w:val="16"/>
          <w:lang w:val="hr-HR"/>
        </w:rPr>
        <w:t>Tyres (NL) B.V.</w:t>
      </w:r>
      <w:r w:rsidRPr="005E01EA">
        <w:rPr>
          <w:rFonts w:ascii="Century Gothic" w:hAnsi="Century Gothic"/>
          <w:sz w:val="16"/>
          <w:szCs w:val="16"/>
          <w:lang w:val="hr-HR"/>
        </w:rPr>
        <w:t xml:space="preserve"> dizajnira, proizvodi i prodaje vrhunske gume za putničke automobile, vozila na dva kotača i komercijalne kombije, kao i široku paletu poljoprivrednih i industrijskih guma na svojim lokacijama u Europi i SAD-u. Apollo </w:t>
      </w:r>
      <w:r w:rsidR="000C43C9" w:rsidRPr="005E01EA">
        <w:rPr>
          <w:rFonts w:ascii="Century Gothic" w:hAnsi="Century Gothic"/>
          <w:sz w:val="16"/>
          <w:szCs w:val="16"/>
          <w:lang w:val="hr-HR"/>
        </w:rPr>
        <w:t xml:space="preserve">Tyres (NL) B.V. </w:t>
      </w:r>
      <w:r w:rsidRPr="005E01EA">
        <w:rPr>
          <w:rFonts w:ascii="Century Gothic" w:hAnsi="Century Gothic"/>
          <w:sz w:val="16"/>
          <w:szCs w:val="16"/>
          <w:lang w:val="hr-HR"/>
        </w:rPr>
        <w:t>dio je tvrtke Apollo Tyres Ltd, međunarodnog proizvođača guma čije se proizvodne jedinice nalaze u Indiji, Nizozemskoj i Mađarskoj. Tvrtka Apollo Tyres Ltd proizvode plasira na tržište pod svojim dvjema globalnim markama, Apollo i Vredestein. Proizvodi tvrtke dostupni su u više od 100 država putem velike mreže brendiranih, ekskluzivnih i višenamjenskih trgovina.</w:t>
      </w:r>
    </w:p>
    <w:sectPr w:rsidR="00AA46A2" w:rsidRPr="005E01EA" w:rsidSect="007D4BB3">
      <w:headerReference w:type="default" r:id="rId7"/>
      <w:footerReference w:type="default" r:id="rId8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86242" w14:textId="77777777" w:rsidR="004870BD" w:rsidRDefault="004870BD" w:rsidP="005C5C2E">
      <w:r>
        <w:separator/>
      </w:r>
    </w:p>
  </w:endnote>
  <w:endnote w:type="continuationSeparator" w:id="0">
    <w:p w14:paraId="2647DB92" w14:textId="77777777" w:rsidR="004870BD" w:rsidRDefault="004870BD" w:rsidP="005C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20B0903020203020203"/>
    <w:charset w:val="00"/>
    <w:family w:val="swiss"/>
    <w:pitch w:val="variable"/>
    <w:sig w:usb0="A00022AF" w:usb1="5000204B" w:usb2="00000000" w:usb3="00000000" w:csb0="000000D7" w:csb1="00000000"/>
  </w:font>
  <w:font w:name="Clother Light">
    <w:panose1 w:val="020B0403020203020203"/>
    <w:charset w:val="00"/>
    <w:family w:val="swiss"/>
    <w:pitch w:val="variable"/>
    <w:sig w:usb0="A00022AF" w:usb1="5000204B" w:usb2="00000000" w:usb3="00000000" w:csb0="000000D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Voettekst"/>
    </w:pPr>
    <w:r w:rsidRPr="005C5C2E"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3CB0" w14:textId="77777777" w:rsidR="004870BD" w:rsidRDefault="004870BD" w:rsidP="005C5C2E">
      <w:r>
        <w:separator/>
      </w:r>
    </w:p>
  </w:footnote>
  <w:footnote w:type="continuationSeparator" w:id="0">
    <w:p w14:paraId="25B51274" w14:textId="77777777" w:rsidR="004870BD" w:rsidRDefault="004870BD" w:rsidP="005C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Koptekst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1F2A">
      <w:tab/>
    </w:r>
    <w:r w:rsidR="00B11F2A">
      <w:tab/>
    </w:r>
    <w:r w:rsidR="00B11F2A" w:rsidRPr="002163C8">
      <w:rPr>
        <w:rFonts w:ascii="Century Gothic" w:hAnsi="Century Gothic"/>
        <w:b/>
        <w:bCs/>
        <w:u w:val="single"/>
      </w:rPr>
      <w:t>Media Release</w:t>
    </w:r>
  </w:p>
  <w:p w14:paraId="44B17578" w14:textId="77777777" w:rsidR="00A67621" w:rsidRDefault="00A67621" w:rsidP="00A67621">
    <w:pPr>
      <w:pStyle w:val="Koptekst"/>
      <w:ind w:left="-284"/>
    </w:pPr>
  </w:p>
  <w:p w14:paraId="5D804542" w14:textId="77777777" w:rsidR="005C5C2E" w:rsidRPr="007D4BB3" w:rsidRDefault="005C5C2E">
    <w:pPr>
      <w:pStyle w:val="Ko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16274"/>
    <w:multiLevelType w:val="hybridMultilevel"/>
    <w:tmpl w:val="8A6256E6"/>
    <w:lvl w:ilvl="0" w:tplc="5C36FA1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26A4C"/>
    <w:rsid w:val="00034587"/>
    <w:rsid w:val="00040EE3"/>
    <w:rsid w:val="00057327"/>
    <w:rsid w:val="00066FA2"/>
    <w:rsid w:val="00075771"/>
    <w:rsid w:val="00080A2F"/>
    <w:rsid w:val="00080A45"/>
    <w:rsid w:val="0009337E"/>
    <w:rsid w:val="000A06A3"/>
    <w:rsid w:val="000A7C68"/>
    <w:rsid w:val="000B10F8"/>
    <w:rsid w:val="000B158E"/>
    <w:rsid w:val="000B3B3C"/>
    <w:rsid w:val="000C0C77"/>
    <w:rsid w:val="000C1EA8"/>
    <w:rsid w:val="000C43C9"/>
    <w:rsid w:val="000D59AD"/>
    <w:rsid w:val="00107721"/>
    <w:rsid w:val="0011280B"/>
    <w:rsid w:val="001154BC"/>
    <w:rsid w:val="0011598B"/>
    <w:rsid w:val="00121F83"/>
    <w:rsid w:val="0012484E"/>
    <w:rsid w:val="00145A1B"/>
    <w:rsid w:val="0015421E"/>
    <w:rsid w:val="00165FCA"/>
    <w:rsid w:val="0016610F"/>
    <w:rsid w:val="0019303E"/>
    <w:rsid w:val="00193129"/>
    <w:rsid w:val="001936DA"/>
    <w:rsid w:val="0019759D"/>
    <w:rsid w:val="001A6D62"/>
    <w:rsid w:val="001A76BC"/>
    <w:rsid w:val="001B1360"/>
    <w:rsid w:val="001C17E7"/>
    <w:rsid w:val="001C5D63"/>
    <w:rsid w:val="001C655A"/>
    <w:rsid w:val="001D1267"/>
    <w:rsid w:val="001D2849"/>
    <w:rsid w:val="001E5380"/>
    <w:rsid w:val="001E7C91"/>
    <w:rsid w:val="00204AE4"/>
    <w:rsid w:val="002108A8"/>
    <w:rsid w:val="00214DD7"/>
    <w:rsid w:val="00215DC9"/>
    <w:rsid w:val="002163C8"/>
    <w:rsid w:val="002253FF"/>
    <w:rsid w:val="002255F7"/>
    <w:rsid w:val="00235D06"/>
    <w:rsid w:val="00254697"/>
    <w:rsid w:val="00263F30"/>
    <w:rsid w:val="0027110D"/>
    <w:rsid w:val="002804CF"/>
    <w:rsid w:val="0028791B"/>
    <w:rsid w:val="00291A47"/>
    <w:rsid w:val="002930FF"/>
    <w:rsid w:val="00294C0A"/>
    <w:rsid w:val="002A1FD8"/>
    <w:rsid w:val="002A766E"/>
    <w:rsid w:val="002C4345"/>
    <w:rsid w:val="002D2CB0"/>
    <w:rsid w:val="002D6310"/>
    <w:rsid w:val="002E2699"/>
    <w:rsid w:val="002E503E"/>
    <w:rsid w:val="002E7B89"/>
    <w:rsid w:val="002F29ED"/>
    <w:rsid w:val="002F5AF0"/>
    <w:rsid w:val="00302C46"/>
    <w:rsid w:val="00303BC4"/>
    <w:rsid w:val="00317708"/>
    <w:rsid w:val="00324DE1"/>
    <w:rsid w:val="003327A6"/>
    <w:rsid w:val="003446F8"/>
    <w:rsid w:val="00353BC8"/>
    <w:rsid w:val="00357041"/>
    <w:rsid w:val="00374293"/>
    <w:rsid w:val="0038391E"/>
    <w:rsid w:val="00383B3E"/>
    <w:rsid w:val="003862E9"/>
    <w:rsid w:val="0038715B"/>
    <w:rsid w:val="00387574"/>
    <w:rsid w:val="00387B77"/>
    <w:rsid w:val="003906C8"/>
    <w:rsid w:val="0039181E"/>
    <w:rsid w:val="00392936"/>
    <w:rsid w:val="003947AD"/>
    <w:rsid w:val="003A1A24"/>
    <w:rsid w:val="003A330D"/>
    <w:rsid w:val="003A6030"/>
    <w:rsid w:val="003B4772"/>
    <w:rsid w:val="003B679A"/>
    <w:rsid w:val="003C1821"/>
    <w:rsid w:val="003C1A77"/>
    <w:rsid w:val="003C7BD1"/>
    <w:rsid w:val="003D5FEA"/>
    <w:rsid w:val="003E139F"/>
    <w:rsid w:val="003F0116"/>
    <w:rsid w:val="003F21E4"/>
    <w:rsid w:val="003F4660"/>
    <w:rsid w:val="00420247"/>
    <w:rsid w:val="004555F1"/>
    <w:rsid w:val="00461667"/>
    <w:rsid w:val="004673FC"/>
    <w:rsid w:val="00475E1A"/>
    <w:rsid w:val="00482236"/>
    <w:rsid w:val="0048312D"/>
    <w:rsid w:val="004870BD"/>
    <w:rsid w:val="00494516"/>
    <w:rsid w:val="004A3228"/>
    <w:rsid w:val="004B19D2"/>
    <w:rsid w:val="004D61E7"/>
    <w:rsid w:val="004D6311"/>
    <w:rsid w:val="004E2152"/>
    <w:rsid w:val="00503D9E"/>
    <w:rsid w:val="00505EA2"/>
    <w:rsid w:val="005109E5"/>
    <w:rsid w:val="0051208E"/>
    <w:rsid w:val="00513DC8"/>
    <w:rsid w:val="00514E24"/>
    <w:rsid w:val="00530227"/>
    <w:rsid w:val="0053505F"/>
    <w:rsid w:val="005362D3"/>
    <w:rsid w:val="00540EAB"/>
    <w:rsid w:val="00564FFE"/>
    <w:rsid w:val="00574525"/>
    <w:rsid w:val="005825AE"/>
    <w:rsid w:val="00592E0C"/>
    <w:rsid w:val="005A352C"/>
    <w:rsid w:val="005A437E"/>
    <w:rsid w:val="005B7E24"/>
    <w:rsid w:val="005C5C2E"/>
    <w:rsid w:val="005C634E"/>
    <w:rsid w:val="005C69AA"/>
    <w:rsid w:val="005D4590"/>
    <w:rsid w:val="005E01EA"/>
    <w:rsid w:val="005E2D88"/>
    <w:rsid w:val="005E3215"/>
    <w:rsid w:val="005F15E7"/>
    <w:rsid w:val="005F46F3"/>
    <w:rsid w:val="006029A3"/>
    <w:rsid w:val="00615EED"/>
    <w:rsid w:val="00615F63"/>
    <w:rsid w:val="006303FB"/>
    <w:rsid w:val="00631A66"/>
    <w:rsid w:val="006353F1"/>
    <w:rsid w:val="00642CED"/>
    <w:rsid w:val="0064300F"/>
    <w:rsid w:val="0065249E"/>
    <w:rsid w:val="006610D5"/>
    <w:rsid w:val="00664925"/>
    <w:rsid w:val="00667AB2"/>
    <w:rsid w:val="00670562"/>
    <w:rsid w:val="00673847"/>
    <w:rsid w:val="006B393B"/>
    <w:rsid w:val="006B525B"/>
    <w:rsid w:val="006C1811"/>
    <w:rsid w:val="006D4D65"/>
    <w:rsid w:val="006D607B"/>
    <w:rsid w:val="006E6DEF"/>
    <w:rsid w:val="006F3381"/>
    <w:rsid w:val="00700F52"/>
    <w:rsid w:val="007105AC"/>
    <w:rsid w:val="0072637F"/>
    <w:rsid w:val="00731476"/>
    <w:rsid w:val="00751D88"/>
    <w:rsid w:val="007722F5"/>
    <w:rsid w:val="0079612F"/>
    <w:rsid w:val="007B0ACC"/>
    <w:rsid w:val="007B774B"/>
    <w:rsid w:val="007C19A3"/>
    <w:rsid w:val="007C5CF0"/>
    <w:rsid w:val="007D4BB3"/>
    <w:rsid w:val="007E02DD"/>
    <w:rsid w:val="007E22F0"/>
    <w:rsid w:val="007F0814"/>
    <w:rsid w:val="007F2226"/>
    <w:rsid w:val="0081589A"/>
    <w:rsid w:val="008215F5"/>
    <w:rsid w:val="008238AA"/>
    <w:rsid w:val="008269DB"/>
    <w:rsid w:val="0083545C"/>
    <w:rsid w:val="00836B5D"/>
    <w:rsid w:val="0084416A"/>
    <w:rsid w:val="008507F8"/>
    <w:rsid w:val="008774B3"/>
    <w:rsid w:val="0088088F"/>
    <w:rsid w:val="008823AC"/>
    <w:rsid w:val="00885A08"/>
    <w:rsid w:val="008908C3"/>
    <w:rsid w:val="008A1E10"/>
    <w:rsid w:val="008A6C02"/>
    <w:rsid w:val="008C3005"/>
    <w:rsid w:val="008C563F"/>
    <w:rsid w:val="008D296E"/>
    <w:rsid w:val="008E16FA"/>
    <w:rsid w:val="008E45BC"/>
    <w:rsid w:val="008F0A28"/>
    <w:rsid w:val="0092563D"/>
    <w:rsid w:val="00933CD0"/>
    <w:rsid w:val="00946C4A"/>
    <w:rsid w:val="00947B00"/>
    <w:rsid w:val="00963D1E"/>
    <w:rsid w:val="009740C8"/>
    <w:rsid w:val="009B0F2E"/>
    <w:rsid w:val="009B3A74"/>
    <w:rsid w:val="009B46E8"/>
    <w:rsid w:val="009F0360"/>
    <w:rsid w:val="00A013D4"/>
    <w:rsid w:val="00A01AB1"/>
    <w:rsid w:val="00A02068"/>
    <w:rsid w:val="00A0317A"/>
    <w:rsid w:val="00A066EB"/>
    <w:rsid w:val="00A07B23"/>
    <w:rsid w:val="00A1037C"/>
    <w:rsid w:val="00A22877"/>
    <w:rsid w:val="00A2426D"/>
    <w:rsid w:val="00A25FDE"/>
    <w:rsid w:val="00A32344"/>
    <w:rsid w:val="00A36051"/>
    <w:rsid w:val="00A45238"/>
    <w:rsid w:val="00A455DD"/>
    <w:rsid w:val="00A5267E"/>
    <w:rsid w:val="00A53F02"/>
    <w:rsid w:val="00A67621"/>
    <w:rsid w:val="00A81461"/>
    <w:rsid w:val="00A83DB4"/>
    <w:rsid w:val="00AA46A2"/>
    <w:rsid w:val="00AA6C48"/>
    <w:rsid w:val="00AC29FE"/>
    <w:rsid w:val="00AD15F1"/>
    <w:rsid w:val="00AD2A85"/>
    <w:rsid w:val="00AD72E8"/>
    <w:rsid w:val="00AE7B36"/>
    <w:rsid w:val="00B06D73"/>
    <w:rsid w:val="00B1073E"/>
    <w:rsid w:val="00B11F2A"/>
    <w:rsid w:val="00B147B7"/>
    <w:rsid w:val="00B20ABF"/>
    <w:rsid w:val="00B23545"/>
    <w:rsid w:val="00B248D2"/>
    <w:rsid w:val="00B57640"/>
    <w:rsid w:val="00B61A1B"/>
    <w:rsid w:val="00B61B0E"/>
    <w:rsid w:val="00B70594"/>
    <w:rsid w:val="00B97AA3"/>
    <w:rsid w:val="00BA0FF9"/>
    <w:rsid w:val="00BA2D3C"/>
    <w:rsid w:val="00BA7EC4"/>
    <w:rsid w:val="00BB16B1"/>
    <w:rsid w:val="00BB480A"/>
    <w:rsid w:val="00BC233B"/>
    <w:rsid w:val="00BC5E38"/>
    <w:rsid w:val="00BD143C"/>
    <w:rsid w:val="00C05C6F"/>
    <w:rsid w:val="00C06573"/>
    <w:rsid w:val="00C11A1C"/>
    <w:rsid w:val="00C120B6"/>
    <w:rsid w:val="00C30880"/>
    <w:rsid w:val="00C3194B"/>
    <w:rsid w:val="00C363E7"/>
    <w:rsid w:val="00C76716"/>
    <w:rsid w:val="00C86E06"/>
    <w:rsid w:val="00C91F82"/>
    <w:rsid w:val="00C93753"/>
    <w:rsid w:val="00CB7AC2"/>
    <w:rsid w:val="00CC32BC"/>
    <w:rsid w:val="00CC5DBE"/>
    <w:rsid w:val="00CD577C"/>
    <w:rsid w:val="00CD7B86"/>
    <w:rsid w:val="00CE1FD8"/>
    <w:rsid w:val="00CF0212"/>
    <w:rsid w:val="00CF202F"/>
    <w:rsid w:val="00CF37A5"/>
    <w:rsid w:val="00CF617B"/>
    <w:rsid w:val="00CF7198"/>
    <w:rsid w:val="00D02F7D"/>
    <w:rsid w:val="00D107F0"/>
    <w:rsid w:val="00D15572"/>
    <w:rsid w:val="00D4293F"/>
    <w:rsid w:val="00D44676"/>
    <w:rsid w:val="00D62079"/>
    <w:rsid w:val="00D74616"/>
    <w:rsid w:val="00D777E1"/>
    <w:rsid w:val="00D8124D"/>
    <w:rsid w:val="00D9678B"/>
    <w:rsid w:val="00DB47C3"/>
    <w:rsid w:val="00DD6826"/>
    <w:rsid w:val="00DF3BE5"/>
    <w:rsid w:val="00DF4AB8"/>
    <w:rsid w:val="00E0790C"/>
    <w:rsid w:val="00E116EE"/>
    <w:rsid w:val="00E16F98"/>
    <w:rsid w:val="00E21C03"/>
    <w:rsid w:val="00E45113"/>
    <w:rsid w:val="00E84FC6"/>
    <w:rsid w:val="00E866CA"/>
    <w:rsid w:val="00E93D61"/>
    <w:rsid w:val="00E97F12"/>
    <w:rsid w:val="00EA1E2F"/>
    <w:rsid w:val="00EB08B2"/>
    <w:rsid w:val="00EC1254"/>
    <w:rsid w:val="00EC2142"/>
    <w:rsid w:val="00EC2DD8"/>
    <w:rsid w:val="00EC4E84"/>
    <w:rsid w:val="00ED3137"/>
    <w:rsid w:val="00EF0224"/>
    <w:rsid w:val="00EF0E51"/>
    <w:rsid w:val="00EF518C"/>
    <w:rsid w:val="00EF7E46"/>
    <w:rsid w:val="00F028B2"/>
    <w:rsid w:val="00F138D4"/>
    <w:rsid w:val="00F212B0"/>
    <w:rsid w:val="00F43BE1"/>
    <w:rsid w:val="00F4511D"/>
    <w:rsid w:val="00F4534B"/>
    <w:rsid w:val="00F5031E"/>
    <w:rsid w:val="00F52E38"/>
    <w:rsid w:val="00F53B11"/>
    <w:rsid w:val="00F664E6"/>
    <w:rsid w:val="00F679CC"/>
    <w:rsid w:val="00F70AA5"/>
    <w:rsid w:val="00F711A4"/>
    <w:rsid w:val="00F73A4F"/>
    <w:rsid w:val="00F77D6C"/>
    <w:rsid w:val="00F83F5D"/>
    <w:rsid w:val="00F84E56"/>
    <w:rsid w:val="00FB17B9"/>
    <w:rsid w:val="00FB24BC"/>
    <w:rsid w:val="00FB39C3"/>
    <w:rsid w:val="00FC324B"/>
    <w:rsid w:val="00FD42B2"/>
    <w:rsid w:val="00FF274A"/>
    <w:rsid w:val="20205956"/>
    <w:rsid w:val="7261C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34A3"/>
  <w15:chartTrackingRefBased/>
  <w15:docId w15:val="{EEF0A452-7DA4-44F4-93E8-01B02EB9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08B2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FF27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274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274A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27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274A"/>
    <w:rPr>
      <w:b/>
      <w:bCs/>
      <w:sz w:val="20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5C2E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5C2E"/>
    <w:rPr>
      <w:lang w:val="en-GB"/>
    </w:rPr>
  </w:style>
  <w:style w:type="paragraph" w:customStyle="1" w:styleId="BasicParagraph">
    <w:name w:val="[Basic Paragraph]"/>
    <w:basedOn w:val="Standaard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nl-NL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Standaard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Plattetekst">
    <w:name w:val="Body Text"/>
    <w:basedOn w:val="Standaard"/>
    <w:link w:val="Platteteks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12484E"/>
    <w:rPr>
      <w:rFonts w:ascii="Arial" w:eastAsia="MS Mincho" w:hAnsi="Arial" w:cs="Times New Roman"/>
      <w:sz w:val="20"/>
      <w:szCs w:val="20"/>
      <w:lang w:val="en-GB" w:eastAsia="nl-NL"/>
    </w:rPr>
  </w:style>
  <w:style w:type="paragraph" w:styleId="Normaalweb">
    <w:name w:val="Normal (Web)"/>
    <w:basedOn w:val="Standaard"/>
    <w:uiPriority w:val="99"/>
    <w:unhideWhenUsed/>
    <w:rsid w:val="00510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Standaard"/>
    <w:rsid w:val="00C36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eop">
    <w:name w:val="eop"/>
    <w:basedOn w:val="Standaardalinea-lettertype"/>
    <w:rsid w:val="00C363E7"/>
  </w:style>
  <w:style w:type="paragraph" w:styleId="Geenafstand">
    <w:name w:val="No Spacing"/>
    <w:uiPriority w:val="1"/>
    <w:qFormat/>
    <w:rsid w:val="006610D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Robbert Holtkamp</cp:lastModifiedBy>
  <cp:revision>4</cp:revision>
  <cp:lastPrinted>2021-10-12T09:24:00Z</cp:lastPrinted>
  <dcterms:created xsi:type="dcterms:W3CDTF">2021-11-30T09:15:00Z</dcterms:created>
  <dcterms:modified xsi:type="dcterms:W3CDTF">2021-11-30T12:07:00Z</dcterms:modified>
</cp:coreProperties>
</file>