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Vredestein hylles i </w:t>
      </w:r>
      <w:r>
        <w:rPr>
          <w:rFonts w:ascii="Century Gothic" w:hAnsi="Century Gothic"/>
          <w:b/>
          <w:i/>
          <w:sz w:val="32"/>
        </w:rPr>
        <w:t>Auto Bild</w:t>
      </w:r>
      <w:r>
        <w:rPr>
          <w:rFonts w:ascii="Century Gothic" w:hAnsi="Century Gothic"/>
          <w:b/>
          <w:sz w:val="32"/>
        </w:rPr>
        <w:t xml:space="preserve"> </w:t>
      </w:r>
      <w:r>
        <w:rPr>
          <w:rFonts w:ascii="Century Gothic" w:hAnsi="Century Gothic"/>
          <w:b/>
          <w:sz w:val="32"/>
        </w:rPr>
        <w:br/>
        <w:t>Tire Manufacturer of the Year-priser</w:t>
      </w:r>
    </w:p>
    <w:p w14:paraId="0C9CC4BC" w14:textId="753420A8" w:rsidR="00933CD0" w:rsidRPr="005C634E" w:rsidRDefault="00933CD0">
      <w:pPr>
        <w:rPr>
          <w:rFonts w:ascii="Century Gothic" w:hAnsi="Century Gothic" w:cs="Clother Light"/>
          <w:sz w:val="20"/>
          <w:szCs w:val="20"/>
        </w:rPr>
      </w:pPr>
    </w:p>
    <w:p w14:paraId="4D284CB6" w14:textId="5FC66334" w:rsidR="0064300F" w:rsidRDefault="009D06C4" w:rsidP="00BA3C1C">
      <w:pPr>
        <w:rPr>
          <w:rFonts w:ascii="Century Gothic" w:hAnsi="Century Gothic" w:cs="Clother Light"/>
          <w:sz w:val="20"/>
          <w:szCs w:val="20"/>
        </w:rPr>
      </w:pPr>
      <w:r>
        <w:rPr>
          <w:rFonts w:ascii="Century Gothic" w:hAnsi="Century Gothic"/>
          <w:b/>
          <w:sz w:val="20"/>
        </w:rPr>
        <w:t xml:space="preserve">9 November 2021: </w:t>
      </w:r>
      <w:r w:rsidR="001E7C91">
        <w:rPr>
          <w:rFonts w:ascii="Century Gothic" w:hAnsi="Century Gothic"/>
          <w:sz w:val="20"/>
        </w:rPr>
        <w:t xml:space="preserve">Apollo Tyres kom på pallen i kategoriene Helårsdekk og Vinterdekk i </w:t>
      </w:r>
      <w:r w:rsidR="001E7C91">
        <w:rPr>
          <w:rFonts w:ascii="Century Gothic" w:hAnsi="Century Gothic"/>
          <w:i/>
          <w:sz w:val="20"/>
        </w:rPr>
        <w:t>Auto Bild</w:t>
      </w:r>
      <w:r w:rsidR="001E7C91">
        <w:rPr>
          <w:rFonts w:ascii="Century Gothic" w:hAnsi="Century Gothic"/>
          <w:sz w:val="20"/>
        </w:rPr>
        <w:t>-kåringen Tire Manufacturer of the Year (Årets dekkprodusent). Det ledende tyske bilbladet ga Vredestein en delt andreplass i vinterdekk-kategorien og delt tredjeplass i kategorien for helårsdekk.</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 xml:space="preserve">Denne anerkjennelsen kommer etter en utvidelse av Vredesteins utvalg av helårs- og vinterdekk. Disse seriene omfatter nå til sammen 417 produkter. Wintrac-, Wintrac Pro- og Quatrac Pro-dekkene presterte eksepsjonelt godt i alle </w:t>
      </w:r>
      <w:r>
        <w:rPr>
          <w:rFonts w:ascii="Century Gothic" w:hAnsi="Century Gothic"/>
          <w:i/>
          <w:sz w:val="20"/>
        </w:rPr>
        <w:t>Auto Bild</w:t>
      </w:r>
      <w:r>
        <w:rPr>
          <w:rFonts w:ascii="Century Gothic" w:hAnsi="Century Gothic"/>
          <w:sz w:val="20"/>
        </w:rPr>
        <w:t>-gruppetester i 2021. Dette er et resultat av innsatsen som legges ned av Apollo Tyres for å utvikle Vredestein-produkter som presterer godt selv under ekstreme forhold.</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For å dele ut Tyre Manufacturer of the Year-prisene tok </w:t>
      </w:r>
      <w:r>
        <w:rPr>
          <w:rFonts w:ascii="Century Gothic" w:hAnsi="Century Gothic"/>
          <w:i/>
          <w:sz w:val="20"/>
        </w:rPr>
        <w:t>Auto Bild</w:t>
      </w:r>
      <w:r>
        <w:rPr>
          <w:rFonts w:ascii="Century Gothic" w:hAnsi="Century Gothic"/>
          <w:sz w:val="20"/>
        </w:rPr>
        <w:t xml:space="preserve"> utgangspunkt i alle dekkgruppetestene sine i 2021, der de bedømte hvert produkt i en rekke scenarioer under våte, tørre, isete og snødekte forhold for å finne de beste dekkene på markedet. 50 kandidater var med i kåringen, men bare en håndfull av dem ble vurdert til «eksemplarisk» av </w:t>
      </w:r>
      <w:r>
        <w:rPr>
          <w:rFonts w:ascii="Century Gothic" w:hAnsi="Century Gothic"/>
          <w:i/>
          <w:sz w:val="20"/>
        </w:rPr>
        <w:t>Auto Bild</w:t>
      </w:r>
      <w:r>
        <w:rPr>
          <w:rFonts w:ascii="Century Gothic" w:hAnsi="Century Gothic"/>
          <w:sz w:val="20"/>
        </w:rPr>
        <w:t xml:space="preserve">.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Wintrac Pro utkonkurrerte andre dekk når det var montert på en rekke kjøretøyer under tøffe forhold. Det fikk vurderingen «godt» når det ble brukt på kjøretøy med firehjulstrekk, for eksempel SUV-er, og vurderingen «eksemplarisk» når det ble brukt på sportsbiler på vått, isete og snødekket underlag. I tillegg til Wintrac Pro-suksessen ble Quatrac Pro-helårsdekket beskrevet som en førsteklasses allrounder av suveren kvalitet, som viste imponerende egenskaper under både våte og tørre forhold.</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Daniele Lorenzetti, Chief Technology Officer hos Apollo Tyres, sier: «</w:t>
      </w:r>
      <w:r>
        <w:rPr>
          <w:rFonts w:ascii="Century Gothic" w:hAnsi="Century Gothic"/>
          <w:i/>
          <w:sz w:val="20"/>
        </w:rPr>
        <w:t>Auto Bild</w:t>
      </w:r>
      <w:r>
        <w:rPr>
          <w:rFonts w:ascii="Century Gothic" w:hAnsi="Century Gothic"/>
          <w:sz w:val="20"/>
        </w:rPr>
        <w:t xml:space="preserve"> gjennomfører noen av de grundigste og mest krevende testene i bransjen, så hele teamet vårt er stolt over å bli kåret til en av årets beste dekkprodusenter.  Vi tar med oss dette inn i 2022, og vi skal fortsette å produsere og utvikle nye og eksisterende produkter med klasseledende ytelse og effektivitet for de europeiske kundene våre.»</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 xml:space="preserve">I </w:t>
      </w:r>
      <w:r>
        <w:rPr>
          <w:rFonts w:ascii="Century Gothic" w:hAnsi="Century Gothic"/>
          <w:i/>
          <w:sz w:val="20"/>
        </w:rPr>
        <w:t>Auto Bild</w:t>
      </w:r>
      <w:r>
        <w:rPr>
          <w:rFonts w:ascii="Century Gothic" w:hAnsi="Century Gothic"/>
          <w:sz w:val="20"/>
        </w:rPr>
        <w:t xml:space="preserve"> sin </w:t>
      </w:r>
      <w:r>
        <w:rPr>
          <w:rFonts w:ascii="Century Gothic" w:hAnsi="Century Gothic"/>
          <w:i/>
          <w:sz w:val="20"/>
        </w:rPr>
        <w:t xml:space="preserve">store </w:t>
      </w:r>
      <w:r>
        <w:rPr>
          <w:rFonts w:ascii="Century Gothic" w:hAnsi="Century Gothic"/>
          <w:sz w:val="20"/>
        </w:rPr>
        <w:t>anmeldelse av vinterdekk fikk Wintrac en tredjeplass og den samlede vurderingen «veldig godt». Auto Bild roste dekket for å være en «overbevisende allrounder med dynamiske kjøreegenskaper på våte og tørre veier, presis styrerespons og lav rullemotstand.»</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Wintrac Pro har også fått god mottakelse. Dekket kom på tredjeplass sammenlagt i </w:t>
      </w:r>
      <w:r>
        <w:rPr>
          <w:rFonts w:ascii="Century Gothic" w:hAnsi="Century Gothic"/>
          <w:i/>
          <w:sz w:val="20"/>
        </w:rPr>
        <w:t>Auto Bild</w:t>
      </w:r>
      <w:r>
        <w:rPr>
          <w:rFonts w:ascii="Century Gothic" w:hAnsi="Century Gothic"/>
          <w:sz w:val="20"/>
        </w:rPr>
        <w:t>-testen av vinterdekk for sportsbiler. Det fikk vurderingen «eksemplarisk» for å være en «overbevisende allrounder med svært gode egenskaper under vinterforhold og våte forhold, stabil håndtering på både vått og tørt underlag og et lavt prisnivå.»</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t xml:space="preserve">I tillegg kom Wintrac Pro på fjerde plass sammenlagt i </w:t>
      </w:r>
      <w:r>
        <w:rPr>
          <w:rFonts w:ascii="Century Gothic" w:hAnsi="Century Gothic"/>
          <w:i/>
          <w:sz w:val="20"/>
        </w:rPr>
        <w:t>Auto Bild Allrad</w:t>
      </w:r>
      <w:r>
        <w:rPr>
          <w:rFonts w:ascii="Century Gothic" w:hAnsi="Century Gothic"/>
          <w:sz w:val="20"/>
        </w:rPr>
        <w:t>-testen av vinterdekk for SUV-er, der det ble beskrevet som en «vinterspesialist med god ytelse på våte</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og snødekte veier» og fikk skryt for de «korte bremselengdene på vått og snødekket underlag, den høye sikkerheten ved vannplaning og [den lave] prisen.»</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I Autobild-testen av helårsdekk kom Quatrac Pro – Vredesteins premium-helårsdekk – på fjerde plass. </w:t>
      </w:r>
    </w:p>
    <w:p w14:paraId="6E7A1885" w14:textId="77777777" w:rsidR="00E716B3" w:rsidRDefault="00E716B3" w:rsidP="0064300F">
      <w:pPr>
        <w:rPr>
          <w:rFonts w:ascii="Century Gothic" w:hAnsi="Century Gothic" w:cs="Clother Light"/>
          <w:sz w:val="20"/>
          <w:szCs w:val="20"/>
        </w:rPr>
      </w:pPr>
    </w:p>
    <w:p w14:paraId="0DF41EE3" w14:textId="524FB006" w:rsidR="00B11F2A" w:rsidRDefault="0064300F" w:rsidP="0064300F">
      <w:pPr>
        <w:rPr>
          <w:rFonts w:ascii="Century Gothic" w:hAnsi="Century Gothic"/>
          <w:sz w:val="20"/>
        </w:rPr>
      </w:pPr>
      <w:r>
        <w:rPr>
          <w:rFonts w:ascii="Century Gothic" w:hAnsi="Century Gothic"/>
          <w:sz w:val="20"/>
        </w:rPr>
        <w:lastRenderedPageBreak/>
        <w:t xml:space="preserve">Hvis du vil finne ut mer om Vredesteins utvalg av vinter- og helårsdekk, kan du gå til: </w:t>
      </w:r>
      <w:hyperlink r:id="rId9" w:history="1">
        <w:r w:rsidR="009D06C4" w:rsidRPr="00AB2BB5">
          <w:rPr>
            <w:rStyle w:val="Hyperlink"/>
            <w:rFonts w:ascii="Century Gothic" w:hAnsi="Century Gothic" w:cstheme="minorBidi"/>
            <w:sz w:val="20"/>
          </w:rPr>
          <w:t>https://www.vredestein.no/car-suv-van/tyre-finder/</w:t>
        </w:r>
      </w:hyperlink>
    </w:p>
    <w:p w14:paraId="57DB21C6" w14:textId="77777777" w:rsidR="009D06C4" w:rsidRDefault="009D06C4" w:rsidP="0064300F">
      <w:pPr>
        <w:rPr>
          <w:rFonts w:ascii="Century Gothic" w:hAnsi="Century Gothic" w:cs="Clother Light"/>
          <w:sz w:val="20"/>
          <w:szCs w:val="20"/>
        </w:rPr>
      </w:pPr>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(slutt)</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For ytterligere informasjon kan du kontakte:</w:t>
      </w:r>
    </w:p>
    <w:p w14:paraId="2B611BCB" w14:textId="08B3F13C" w:rsidR="005C5C2E" w:rsidRDefault="009D06C4" w:rsidP="005C5C2E">
      <w:pPr>
        <w:widowControl w:val="0"/>
        <w:autoSpaceDE w:val="0"/>
        <w:autoSpaceDN w:val="0"/>
        <w:adjustRightInd w:val="0"/>
        <w:spacing w:line="288" w:lineRule="auto"/>
        <w:textAlignment w:val="center"/>
        <w:rPr>
          <w:rFonts w:ascii="Century Gothic" w:hAnsi="Century Gothic"/>
          <w:b/>
          <w:sz w:val="20"/>
        </w:rPr>
      </w:pPr>
      <w:r>
        <w:rPr>
          <w:rFonts w:ascii="Century Gothic" w:hAnsi="Century Gothic"/>
          <w:b/>
          <w:sz w:val="20"/>
        </w:rPr>
        <w:t xml:space="preserve">Molly Prout </w:t>
      </w:r>
    </w:p>
    <w:p w14:paraId="304E2485" w14:textId="60A2008B" w:rsidR="009D06C4" w:rsidRDefault="009D06C4" w:rsidP="005C5C2E">
      <w:pPr>
        <w:widowControl w:val="0"/>
        <w:autoSpaceDE w:val="0"/>
        <w:autoSpaceDN w:val="0"/>
        <w:adjustRightInd w:val="0"/>
        <w:spacing w:line="288" w:lineRule="auto"/>
        <w:textAlignment w:val="center"/>
        <w:rPr>
          <w:rFonts w:ascii="Century Gothic" w:hAnsi="Century Gothic"/>
          <w:b/>
          <w:sz w:val="20"/>
        </w:rPr>
      </w:pPr>
      <w:r>
        <w:rPr>
          <w:rFonts w:ascii="Century Gothic" w:hAnsi="Century Gothic"/>
          <w:b/>
          <w:sz w:val="20"/>
        </w:rPr>
        <w:t>PFPR Communications</w:t>
      </w:r>
    </w:p>
    <w:p w14:paraId="41FBB527" w14:textId="60DBA1EE" w:rsidR="009D06C4" w:rsidRDefault="009D06C4" w:rsidP="005C5C2E">
      <w:pPr>
        <w:widowControl w:val="0"/>
        <w:autoSpaceDE w:val="0"/>
        <w:autoSpaceDN w:val="0"/>
        <w:adjustRightInd w:val="0"/>
        <w:spacing w:line="288" w:lineRule="auto"/>
        <w:textAlignment w:val="center"/>
        <w:rPr>
          <w:rFonts w:ascii="Century Gothic" w:hAnsi="Century Gothic"/>
          <w:b/>
          <w:sz w:val="20"/>
        </w:rPr>
      </w:pPr>
      <w:hyperlink r:id="rId10" w:history="1">
        <w:r w:rsidRPr="00AB2BB5">
          <w:rPr>
            <w:rStyle w:val="Hyperlink"/>
            <w:rFonts w:ascii="Century Gothic" w:hAnsi="Century Gothic" w:cstheme="minorBidi"/>
            <w:b/>
            <w:sz w:val="20"/>
          </w:rPr>
          <w:t>Molly.prout@pfpr.com</w:t>
        </w:r>
      </w:hyperlink>
    </w:p>
    <w:p w14:paraId="64CF8F4C" w14:textId="77777777" w:rsidR="009D06C4" w:rsidRPr="009D06C4" w:rsidRDefault="009D06C4" w:rsidP="005C5C2E">
      <w:pPr>
        <w:widowControl w:val="0"/>
        <w:autoSpaceDE w:val="0"/>
        <w:autoSpaceDN w:val="0"/>
        <w:adjustRightInd w:val="0"/>
        <w:spacing w:line="288" w:lineRule="auto"/>
        <w:textAlignment w:val="center"/>
        <w:rPr>
          <w:rFonts w:ascii="Century Gothic" w:hAnsi="Century Gothic"/>
          <w:b/>
          <w:sz w:val="20"/>
        </w:rPr>
      </w:pPr>
      <w:bookmarkStart w:id="1" w:name="_GoBack"/>
      <w:bookmarkEnd w:id="1"/>
    </w:p>
    <w:p w14:paraId="3E6C88BB" w14:textId="77777777" w:rsidR="009D06C4" w:rsidRPr="005C634E" w:rsidRDefault="009D06C4"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Tires Ltd er en internasjonal dekkprodusent og det ledende dekkmerket i India. Selskapet har flere produksjonsanlegg i India og enheter i Nederland og Ungarn. Selskapet markedsfører produktene under sine to globale varemerker – Apollo og Vredestein – og produktene er tilgjengelige i over 100 land gjennom et stort nettverk av eksklusive forretninger, både flerprodukts- og merkevareforretninger.</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AD74" w14:textId="77777777" w:rsidR="000875F8" w:rsidRDefault="000875F8" w:rsidP="005C5C2E">
      <w:r>
        <w:separator/>
      </w:r>
    </w:p>
  </w:endnote>
  <w:endnote w:type="continuationSeparator" w:id="0">
    <w:p w14:paraId="4BF14708" w14:textId="77777777" w:rsidR="000875F8" w:rsidRDefault="000875F8" w:rsidP="005C5C2E">
      <w:r>
        <w:continuationSeparator/>
      </w:r>
    </w:p>
  </w:endnote>
  <w:endnote w:type="continuationNotice" w:id="1">
    <w:p w14:paraId="3E779C9D" w14:textId="77777777" w:rsidR="000875F8" w:rsidRDefault="00087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C1D2" w14:textId="77777777" w:rsidR="000875F8" w:rsidRDefault="000875F8" w:rsidP="005C5C2E">
      <w:r>
        <w:separator/>
      </w:r>
    </w:p>
  </w:footnote>
  <w:footnote w:type="continuationSeparator" w:id="0">
    <w:p w14:paraId="2A73E40A" w14:textId="77777777" w:rsidR="000875F8" w:rsidRDefault="000875F8" w:rsidP="005C5C2E">
      <w:r>
        <w:continuationSeparator/>
      </w:r>
    </w:p>
  </w:footnote>
  <w:footnote w:type="continuationNotice" w:id="1">
    <w:p w14:paraId="1139487E" w14:textId="77777777" w:rsidR="000875F8" w:rsidRDefault="00087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Pressemelding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875F8"/>
    <w:rsid w:val="0009224C"/>
    <w:rsid w:val="0009337E"/>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2C55"/>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22F0"/>
    <w:rsid w:val="007E3CFD"/>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06C4"/>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b-NO"/>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b-NO"/>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b-NO"/>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b-NO"/>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b-NO"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b-NO"/>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9D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lly.prout@pfpr.com" TargetMode="External"/><Relationship Id="rId4" Type="http://schemas.openxmlformats.org/officeDocument/2006/relationships/styles" Target="styles.xml"/><Relationship Id="rId9" Type="http://schemas.openxmlformats.org/officeDocument/2006/relationships/hyperlink" Target="https://www.vredestein.no/car-suv-van/tyre-find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2021-11-08T15:58:00Z</dcterms:created>
  <dcterms:modified xsi:type="dcterms:W3CDTF">2021-11-08T16:03:00Z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