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Tvrtka Vredestein Tyre predstavlja Endurion Trailer: vrhunski vijek trajanja za prikolice za teške uvjete rada</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Tvrtka Apollo Tyres predstavlja novu Vredestein gumu za poljoprivredu dizajniranu posebno za upotrebu na prikolicama za teške uvjete rada. Nova guma Vredestein Endurion Trailer vrhunsko je rješenje koje podiže standarde kad je riječ o robusnosti, udobnosti i vijeku trajanja gume.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Guma Endurion Trailer ima dizajn usmjerenog uzorka gazećeg sloja s jedinstvenim neparalelnim zakrivljenim blokovima koji omogućuju vrhunska svojstva samočišćenja. Štoviše, velika gumena kontaktna površina u sredini osigurava odličnu udobnost tijekom vožnje i izuzetno dug vijek trajanja gume. Dodatak noseće strukture za teške uvjete rada s čeličnim remenom i ojačanim prstenom jamči iznimnu robusnost i izvanrednu stabilnost tijekom prijevoza teškog tereta.</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Nova guma Endurion Trailer bit će dostupna od siječnja 2023. u sljedećim popularnim veličinama:</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33B31F8F"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9CE78F4" w14:textId="010317D7"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EB6357F" w14:textId="5F2F3149"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082B555" w14:textId="2173425E"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C5C45F" w14:textId="070B6182"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AA86867" w14:textId="09BA2FC2"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6C6CE03" w14:textId="53DA2D31"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404A46A" w14:textId="71245AC2"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ABAC62E" w14:textId="0A519660"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702952C" w14:textId="3921B0F2"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C8E0669" w14:textId="4F98C375"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28F4D20" w14:textId="3E8E9480"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EE3BE19" w14:textId="0200CFDA"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432A0F4" w14:textId="5555AAC6"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28561B1" w14:textId="6201B57D"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69C75B7" w14:textId="6B5CF09A"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7873F5A" w14:textId="4A963FD4"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11B8395" w14:textId="17939D42"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504B450" w14:textId="70861D0A"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4150520" w14:textId="157281DB"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4EC713E" w14:textId="5DC14AB0"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B5B22BE" w14:textId="5250C6F0"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ECBEF3" w14:textId="38666158"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AB14A8E" w14:textId="0E85FE68"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57DA6EF" w14:textId="0079FFC9"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3567724" w14:textId="072597F8" w:rsidR="0092100A"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843B5A6" w14:textId="77777777" w:rsidR="0092100A" w:rsidRPr="004864ED" w:rsidRDefault="0092100A"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6E08AAC" w14:textId="77777777" w:rsidR="0092100A" w:rsidRDefault="0092100A" w:rsidP="0092100A">
      <w:pPr>
        <w:autoSpaceDE w:val="0"/>
        <w:autoSpaceDN w:val="0"/>
        <w:rPr>
          <w:rFonts w:ascii="Century Gothic" w:hAnsi="Century Gothic" w:cs="Clother Black"/>
          <w:b/>
          <w:bCs/>
          <w:sz w:val="32"/>
          <w:szCs w:val="32"/>
        </w:rPr>
      </w:pPr>
      <w:r>
        <w:rPr>
          <w:rFonts w:ascii="Century Gothic" w:hAnsi="Century Gothic"/>
          <w:b/>
          <w:sz w:val="32"/>
        </w:rPr>
        <w:lastRenderedPageBreak/>
        <w:t>Tvrtka Vredestein Tyres predstavlja Flotation Optimall: VF guma za prikolicu za optimalno očuvanje tla</w:t>
      </w:r>
    </w:p>
    <w:p w14:paraId="0F34BBE2" w14:textId="77777777" w:rsidR="0092100A" w:rsidRDefault="0092100A" w:rsidP="0092100A">
      <w:pPr>
        <w:autoSpaceDE w:val="0"/>
        <w:autoSpaceDN w:val="0"/>
        <w:rPr>
          <w:rFonts w:ascii="Century Gothic" w:hAnsi="Century Gothic" w:cs="Clother Black"/>
          <w:b/>
          <w:bCs/>
          <w:sz w:val="32"/>
          <w:szCs w:val="32"/>
        </w:rPr>
      </w:pPr>
    </w:p>
    <w:p w14:paraId="751886F1" w14:textId="77777777" w:rsidR="0092100A" w:rsidRDefault="0092100A" w:rsidP="0092100A">
      <w:pPr>
        <w:rPr>
          <w:rFonts w:ascii="Century Gothic" w:hAnsi="Century Gothic" w:cs="Clother Light"/>
          <w:sz w:val="20"/>
          <w:szCs w:val="20"/>
        </w:rPr>
      </w:pPr>
      <w:r>
        <w:rPr>
          <w:rFonts w:ascii="Century Gothic" w:hAnsi="Century Gothic"/>
          <w:sz w:val="20"/>
        </w:rPr>
        <w:t xml:space="preserve">Apollo Tyres predstavljaju novu gumu Vredestein VF Flotation razvijenu za bolje očuvanje zemlje od teških cisterni i poljoprivrednih prikolica. Nova guma tvrtke Vredestein Flotation Optimall vrhunsko je rješenje za gume koje podiže standarde očuvanja tla, prihvatljivosti za travnate površine i samočišćenja. </w:t>
      </w:r>
    </w:p>
    <w:p w14:paraId="48FDD472" w14:textId="77777777" w:rsidR="0092100A" w:rsidRDefault="0092100A" w:rsidP="0092100A">
      <w:pPr>
        <w:rPr>
          <w:rFonts w:ascii="Century Gothic" w:hAnsi="Century Gothic" w:cs="Clother Light"/>
          <w:sz w:val="20"/>
          <w:szCs w:val="20"/>
        </w:rPr>
      </w:pPr>
    </w:p>
    <w:p w14:paraId="4CCBEDDC" w14:textId="77777777" w:rsidR="0092100A" w:rsidRDefault="0092100A" w:rsidP="0092100A">
      <w:pPr>
        <w:rPr>
          <w:rFonts w:ascii="Century Gothic" w:hAnsi="Century Gothic" w:cs="Clother Light"/>
          <w:sz w:val="20"/>
          <w:szCs w:val="20"/>
        </w:rPr>
      </w:pPr>
      <w:r>
        <w:rPr>
          <w:rFonts w:ascii="Century Gothic" w:hAnsi="Century Gothic"/>
          <w:sz w:val="20"/>
        </w:rPr>
        <w:t>Guma Flotation Optimall ima konstrukciju s čeličnim plaštom s tehnologijom VF koja se temelji na dokazanoj F+ tehnologiji tvrtke Vredestein. Ta fleksibilna i snažna noseća struktura osigurava velik i ravnomjerno raspoređen otisak pri niskom tlaku napuhivanja te omogućava izvanredno očuvanje tla. Kao i sve gume tvrtke Vredestein s tehnologijom F+, guma Flotation Optimall kompatibilna je sa središnjim sustavima napuhavanja guma (CTIS).</w:t>
      </w:r>
    </w:p>
    <w:p w14:paraId="4670DF99" w14:textId="77777777" w:rsidR="0092100A" w:rsidRDefault="0092100A" w:rsidP="0092100A">
      <w:pPr>
        <w:rPr>
          <w:rFonts w:ascii="Century Gothic" w:hAnsi="Century Gothic" w:cs="Clother Light"/>
          <w:sz w:val="20"/>
          <w:szCs w:val="20"/>
        </w:rPr>
      </w:pPr>
    </w:p>
    <w:p w14:paraId="733EBFC7" w14:textId="77777777" w:rsidR="0092100A" w:rsidRDefault="0092100A" w:rsidP="0092100A">
      <w:pPr>
        <w:rPr>
          <w:rFonts w:ascii="Century Gothic" w:hAnsi="Century Gothic" w:cs="Clother Light"/>
          <w:sz w:val="20"/>
          <w:szCs w:val="20"/>
        </w:rPr>
      </w:pPr>
      <w:r>
        <w:rPr>
          <w:rFonts w:ascii="Century Gothic" w:hAnsi="Century Gothic"/>
          <w:sz w:val="20"/>
        </w:rPr>
        <w:t>U području gazećeg sloja glatki i ukošeni blokovi gazećeg sloja u kombinaciji sa zaobljenim ramenima čuvaju strukturu travnjaka, osobito pri okretanju na neobrađenom zemljištu. Dizajn usmjerenog uzorka gazećeg sloja odlikuje se jedinstvenim neparalelnim zakrivljenim blokovima okrenutim prema van. Taj karakterističan oblik, dokazan na gumama Vredestein Traxion, jamči vrhunsko svojstvo samočišćenja na svim vrstama tla , održavajući ceste čistima</w:t>
      </w:r>
      <w:r>
        <w:rPr>
          <w:rFonts w:ascii="Century Gothic" w:hAnsi="Century Gothic"/>
          <w:color w:val="FF0000"/>
          <w:sz w:val="20"/>
        </w:rPr>
        <w:t xml:space="preserve"> i</w:t>
      </w:r>
      <w:r>
        <w:rPr>
          <w:rFonts w:ascii="Century Gothic" w:hAnsi="Century Gothic"/>
          <w:sz w:val="20"/>
        </w:rPr>
        <w:t xml:space="preserve"> sigurnima.</w:t>
      </w:r>
    </w:p>
    <w:p w14:paraId="49503545" w14:textId="77777777" w:rsidR="0092100A" w:rsidRDefault="0092100A" w:rsidP="0092100A">
      <w:pPr>
        <w:rPr>
          <w:rFonts w:ascii="Century Gothic" w:hAnsi="Century Gothic" w:cs="Clother Light"/>
          <w:sz w:val="20"/>
          <w:szCs w:val="20"/>
        </w:rPr>
      </w:pPr>
    </w:p>
    <w:p w14:paraId="25187B33" w14:textId="77777777" w:rsidR="0092100A" w:rsidRDefault="0092100A" w:rsidP="0092100A">
      <w:pPr>
        <w:rPr>
          <w:rFonts w:ascii="Century Gothic" w:hAnsi="Century Gothic" w:cs="Clother Light"/>
          <w:sz w:val="20"/>
          <w:szCs w:val="20"/>
        </w:rPr>
      </w:pPr>
    </w:p>
    <w:p w14:paraId="373B12EB" w14:textId="77777777" w:rsidR="0092100A" w:rsidRDefault="0092100A" w:rsidP="0092100A">
      <w:pPr>
        <w:rPr>
          <w:rFonts w:ascii="Century Gothic" w:hAnsi="Century Gothic" w:cs="Arial"/>
          <w:sz w:val="20"/>
          <w:szCs w:val="20"/>
        </w:rPr>
      </w:pPr>
      <w:r>
        <w:rPr>
          <w:rFonts w:ascii="Century Gothic" w:hAnsi="Century Gothic"/>
          <w:sz w:val="20"/>
        </w:rPr>
        <w:t>Nova guma Flotation Optimall bit će dostupna od proljeća 2023. u najmanje 7 veličina:</w:t>
      </w:r>
      <w:r>
        <w:rPr>
          <w:rFonts w:ascii="Helvetica" w:hAnsi="Helvetica"/>
          <w:color w:val="000000"/>
          <w:shd w:val="clear" w:color="auto" w:fill="FFFFFF"/>
        </w:rPr>
        <w:t> </w:t>
      </w:r>
      <w:r>
        <w:rPr>
          <w:rFonts w:ascii="Century Gothic" w:hAnsi="Century Gothic"/>
          <w:sz w:val="20"/>
        </w:rPr>
        <w:t xml:space="preserve"> </w:t>
      </w:r>
    </w:p>
    <w:p w14:paraId="70518E78"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710/45 R 22.5 IMP TL   170D</w:t>
      </w:r>
    </w:p>
    <w:p w14:paraId="03D38E47"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600/55 R 26.5 IMP TL   170D</w:t>
      </w:r>
    </w:p>
    <w:p w14:paraId="6605F6DC"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710/50 R 26.5 IMP TL   176D</w:t>
      </w:r>
    </w:p>
    <w:p w14:paraId="0DDC3130"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750/45 R 26.5 IMP TL   176D</w:t>
      </w:r>
    </w:p>
    <w:p w14:paraId="5357BB0E"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800/45 R 26.5 IMP TL   179D</w:t>
      </w:r>
    </w:p>
    <w:p w14:paraId="67AFDFE6"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710/50 R 30.5 IMP TL   178D</w:t>
      </w:r>
    </w:p>
    <w:p w14:paraId="612D7642" w14:textId="77777777" w:rsidR="0092100A" w:rsidRDefault="0092100A" w:rsidP="0092100A">
      <w:pPr>
        <w:pStyle w:val="ListParagraph"/>
        <w:numPr>
          <w:ilvl w:val="0"/>
          <w:numId w:val="3"/>
        </w:numPr>
        <w:rPr>
          <w:rFonts w:ascii="Century Gothic" w:hAnsi="Century Gothic" w:cs="Arial"/>
          <w:sz w:val="20"/>
          <w:szCs w:val="20"/>
        </w:rPr>
      </w:pPr>
      <w:r>
        <w:rPr>
          <w:rFonts w:ascii="Century Gothic" w:hAnsi="Century Gothic"/>
          <w:sz w:val="20"/>
        </w:rPr>
        <w:t>VF 750/60 R 30.5 IMP TL   187D</w:t>
      </w:r>
    </w:p>
    <w:p w14:paraId="6AA4BF3C" w14:textId="3F73CDED" w:rsidR="00BC1628" w:rsidRDefault="00BC1628" w:rsidP="000A7C68">
      <w:pPr>
        <w:pStyle w:val="ox-e23b717313-msonormal"/>
        <w:shd w:val="clear" w:color="auto" w:fill="FFFFFF"/>
        <w:spacing w:before="0" w:beforeAutospacing="0" w:after="0" w:afterAutospacing="0"/>
        <w:rPr>
          <w:rFonts w:ascii="Century Gothic" w:hAnsi="Century Gothic"/>
          <w:b/>
          <w:sz w:val="20"/>
        </w:rPr>
      </w:pPr>
    </w:p>
    <w:p w14:paraId="58AFCE05" w14:textId="6B7F81B6" w:rsidR="00F9597C" w:rsidRDefault="00F9597C" w:rsidP="000A7C68">
      <w:pPr>
        <w:pStyle w:val="ox-e23b717313-msonormal"/>
        <w:shd w:val="clear" w:color="auto" w:fill="FFFFFF"/>
        <w:spacing w:before="0" w:beforeAutospacing="0" w:after="0" w:afterAutospacing="0"/>
        <w:rPr>
          <w:rFonts w:ascii="Century Gothic" w:hAnsi="Century Gothic"/>
          <w:b/>
          <w:sz w:val="20"/>
        </w:rPr>
      </w:pPr>
    </w:p>
    <w:p w14:paraId="15A0128A" w14:textId="38F3EF81" w:rsidR="00F9597C" w:rsidRDefault="00F9597C" w:rsidP="000A7C68">
      <w:pPr>
        <w:pStyle w:val="ox-e23b717313-msonormal"/>
        <w:shd w:val="clear" w:color="auto" w:fill="FFFFFF"/>
        <w:spacing w:before="0" w:beforeAutospacing="0" w:after="0" w:afterAutospacing="0"/>
        <w:rPr>
          <w:rFonts w:ascii="Century Gothic" w:hAnsi="Century Gothic"/>
          <w:b/>
          <w:sz w:val="20"/>
        </w:rPr>
      </w:pPr>
    </w:p>
    <w:p w14:paraId="01380A9F" w14:textId="77777777" w:rsidR="00F9597C" w:rsidRDefault="00F9597C"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5EEE36" w14:textId="77777777" w:rsidR="00F9597C" w:rsidRDefault="00F9597C" w:rsidP="00F9597C">
      <w:pPr>
        <w:pStyle w:val="NoSpacing"/>
        <w:rPr>
          <w:rFonts w:ascii="Century Gothic" w:hAnsi="Century Gothic"/>
          <w:b/>
          <w:bCs/>
          <w:color w:val="5C2D90"/>
          <w:sz w:val="16"/>
          <w:szCs w:val="16"/>
          <w:lang w:val="hr-HR"/>
        </w:rPr>
      </w:pPr>
      <w:r>
        <w:rPr>
          <w:rFonts w:ascii="Century Gothic" w:hAnsi="Century Gothic"/>
          <w:b/>
          <w:bCs/>
          <w:color w:val="5C2D90"/>
          <w:sz w:val="16"/>
          <w:szCs w:val="16"/>
          <w:lang w:val="hr-HR"/>
        </w:rPr>
        <w:t>Za dodatne informacije obratite se sljedećoj osobi:</w:t>
      </w:r>
    </w:p>
    <w:p w14:paraId="47E54AC2" w14:textId="77777777" w:rsidR="00F9597C" w:rsidRDefault="00F9597C" w:rsidP="00F9597C">
      <w:pPr>
        <w:pStyle w:val="NoSpacing"/>
        <w:rPr>
          <w:rFonts w:ascii="Century Gothic" w:hAnsi="Century Gothic"/>
          <w:sz w:val="16"/>
          <w:szCs w:val="16"/>
          <w:lang w:val="hr-HR"/>
        </w:rPr>
      </w:pPr>
      <w:r>
        <w:rPr>
          <w:rFonts w:ascii="Century Gothic" w:hAnsi="Century Gothic"/>
          <w:sz w:val="16"/>
          <w:szCs w:val="16"/>
          <w:lang w:val="hr-HR"/>
        </w:rPr>
        <w:t xml:space="preserve">Robbert Holtkamp | Marketing Communications OHT Europe </w:t>
      </w:r>
    </w:p>
    <w:p w14:paraId="4271D6B5" w14:textId="77777777" w:rsidR="00F9597C" w:rsidRDefault="00F9597C" w:rsidP="00F9597C">
      <w:pPr>
        <w:pStyle w:val="NoSpacing"/>
        <w:rPr>
          <w:rFonts w:ascii="Century Gothic" w:hAnsi="Century Gothic"/>
          <w:sz w:val="16"/>
          <w:szCs w:val="16"/>
          <w:lang w:val="hr-HR"/>
        </w:rPr>
      </w:pPr>
      <w:r>
        <w:rPr>
          <w:rFonts w:ascii="Century Gothic" w:hAnsi="Century Gothic"/>
          <w:sz w:val="16"/>
          <w:szCs w:val="16"/>
          <w:lang w:val="hr-HR"/>
        </w:rPr>
        <w:t>T: +31 53 888 8187</w:t>
      </w:r>
    </w:p>
    <w:p w14:paraId="2446BC9D" w14:textId="77777777" w:rsidR="00F9597C" w:rsidRDefault="00F9597C" w:rsidP="00F9597C">
      <w:pPr>
        <w:pStyle w:val="NoSpacing"/>
        <w:rPr>
          <w:rFonts w:ascii="Century Gothic" w:hAnsi="Century Gothic"/>
          <w:sz w:val="16"/>
          <w:szCs w:val="16"/>
          <w:lang w:val="hr-HR"/>
        </w:rPr>
      </w:pPr>
      <w:r>
        <w:rPr>
          <w:rFonts w:ascii="Century Gothic" w:hAnsi="Century Gothic"/>
          <w:sz w:val="16"/>
          <w:szCs w:val="16"/>
          <w:lang w:val="hr-HR"/>
        </w:rPr>
        <w:t>M: +31 6 1507 6475</w:t>
      </w:r>
    </w:p>
    <w:p w14:paraId="48BEAB3A" w14:textId="77777777" w:rsidR="00F9597C" w:rsidRDefault="00F9597C" w:rsidP="00F9597C">
      <w:pPr>
        <w:pStyle w:val="NoSpacing"/>
        <w:rPr>
          <w:rFonts w:ascii="Century Gothic" w:hAnsi="Century Gothic"/>
          <w:sz w:val="16"/>
          <w:szCs w:val="16"/>
          <w:lang w:val="hr-HR"/>
        </w:rPr>
      </w:pPr>
      <w:r>
        <w:rPr>
          <w:rFonts w:ascii="Century Gothic" w:hAnsi="Century Gothic"/>
          <w:sz w:val="16"/>
          <w:szCs w:val="16"/>
          <w:lang w:val="hr-HR"/>
        </w:rPr>
        <w:t>E: robbert.holtkamp@apollotyres.com</w:t>
      </w:r>
    </w:p>
    <w:p w14:paraId="55BBA1E4" w14:textId="77777777" w:rsidR="00F9597C" w:rsidRDefault="00F9597C" w:rsidP="00F9597C">
      <w:pPr>
        <w:pStyle w:val="NoSpacing"/>
        <w:rPr>
          <w:rFonts w:ascii="Century Gothic" w:hAnsi="Century Gothic"/>
          <w:sz w:val="16"/>
          <w:szCs w:val="16"/>
          <w:lang w:val="hr-HR"/>
        </w:rPr>
      </w:pPr>
    </w:p>
    <w:p w14:paraId="1A3E8F28" w14:textId="77777777" w:rsidR="00F9597C" w:rsidRDefault="00F9597C" w:rsidP="00F9597C">
      <w:pPr>
        <w:pStyle w:val="NoSpacing"/>
        <w:rPr>
          <w:rFonts w:ascii="Century Gothic" w:hAnsi="Century Gothic"/>
          <w:sz w:val="16"/>
          <w:szCs w:val="16"/>
          <w:lang w:val="hr-HR"/>
        </w:rPr>
      </w:pPr>
    </w:p>
    <w:p w14:paraId="6D06B783" w14:textId="77777777" w:rsidR="00F9597C" w:rsidRDefault="00F9597C" w:rsidP="00F9597C">
      <w:pPr>
        <w:pStyle w:val="NoSpacing"/>
        <w:rPr>
          <w:rFonts w:ascii="Century Gothic" w:hAnsi="Century Gothic"/>
          <w:sz w:val="16"/>
          <w:szCs w:val="16"/>
          <w:lang w:val="hr-HR"/>
        </w:rPr>
      </w:pPr>
    </w:p>
    <w:p w14:paraId="35BB0F75" w14:textId="77777777" w:rsidR="00F9597C" w:rsidRDefault="00F9597C" w:rsidP="00F9597C">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 tvrtki Apollo Tyres Ltd</w:t>
      </w:r>
    </w:p>
    <w:p w14:paraId="644CC083" w14:textId="77777777" w:rsidR="00F9597C" w:rsidRDefault="00F9597C" w:rsidP="00F9597C">
      <w:pPr>
        <w:pStyle w:val="BasicParagraph"/>
        <w:spacing w:line="240" w:lineRule="auto"/>
        <w:rPr>
          <w:rFonts w:ascii="Century Gothic" w:hAnsi="Century Gothic" w:cs="Clother Light"/>
          <w:sz w:val="16"/>
          <w:szCs w:val="16"/>
        </w:rPr>
      </w:pPr>
      <w:r>
        <w:rPr>
          <w:rFonts w:ascii="Century Gothic" w:hAnsi="Century Gothic"/>
          <w:sz w:val="16"/>
        </w:rPr>
        <w:t>Tvrtka Apollo Tyres Ltd međunarodni je proizvođač guma i vodeća robna marka guma u Indiji. Tvrtka ima više proizvodnih jedinica u Indiji te po jednu u Nizozemskoj i Mađarskoj. Tvrtka svoje proizvode na tržište stavlja pod dvije globalne robne marke – Apollo i Vredestein, a njeni proizvodi dostupni su kroz veliku mrežu brendiranih i ekskluzivnih predstavništava, kao i onih s različitim proizvodima, u više od 100 država.</w:t>
      </w: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D52A808" w14:textId="77777777" w:rsidR="00A013D4" w:rsidRPr="004864ED" w:rsidRDefault="00A013D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6AEE" w14:textId="77777777" w:rsidR="00723E81" w:rsidRDefault="00723E81" w:rsidP="005C5C2E">
      <w:r>
        <w:separator/>
      </w:r>
    </w:p>
  </w:endnote>
  <w:endnote w:type="continuationSeparator" w:id="0">
    <w:p w14:paraId="4041B126" w14:textId="77777777" w:rsidR="00723E81" w:rsidRDefault="00723E81"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72CC" w14:textId="77777777" w:rsidR="00723E81" w:rsidRDefault="00723E81" w:rsidP="005C5C2E">
      <w:r>
        <w:separator/>
      </w:r>
    </w:p>
  </w:footnote>
  <w:footnote w:type="continuationSeparator" w:id="0">
    <w:p w14:paraId="1C2080F6" w14:textId="77777777" w:rsidR="00723E81" w:rsidRDefault="00723E81"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Objava za medije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 w:numId="3" w16cid:durableId="12744367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5DF"/>
    <w:rsid w:val="001D2849"/>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3E81"/>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4577"/>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100A"/>
    <w:rsid w:val="0092563D"/>
    <w:rsid w:val="00933CD0"/>
    <w:rsid w:val="009364AE"/>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9597C"/>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hr-H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hr-H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hr-H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hr-H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hr-HR"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 w:type="paragraph" w:styleId="NoSpacing">
    <w:name w:val="No Spacing"/>
    <w:uiPriority w:val="1"/>
    <w:qFormat/>
    <w:rsid w:val="00F959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191647093">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43098149">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A49E5-8C99-41E3-9A4F-154AAEABF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6BD2F-A279-412D-8980-6A25F19DF590}">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51AE08C7-F47A-4073-A099-346BF46F3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4</cp:revision>
  <cp:lastPrinted>2021-10-12T09:24:00Z</cp:lastPrinted>
  <dcterms:created xsi:type="dcterms:W3CDTF">2022-09-13T15:33:00Z</dcterms:created>
  <dcterms:modified xsi:type="dcterms:W3CDTF">2022-09-13T17:19:00Z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