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7791" w14:textId="77777777" w:rsidR="008C3B7B" w:rsidRPr="008C3B7B" w:rsidRDefault="008C3B7B" w:rsidP="008C3B7B">
      <w:pPr>
        <w:pStyle w:val="Geenafstand"/>
        <w:rPr>
          <w:rFonts w:ascii="Century Gothic" w:hAnsi="Century Gothic" w:cs="Clother Black"/>
          <w:b/>
          <w:bCs/>
          <w:sz w:val="32"/>
          <w:szCs w:val="32"/>
          <w:lang w:val="fi-FI"/>
        </w:rPr>
      </w:pPr>
      <w:bookmarkStart w:id="0" w:name="_Hlk75431152"/>
      <w:r w:rsidRPr="008C3B7B">
        <w:rPr>
          <w:rFonts w:ascii="Century Gothic" w:hAnsi="Century Gothic"/>
          <w:b/>
          <w:bCs/>
          <w:sz w:val="32"/>
          <w:szCs w:val="32"/>
          <w:lang w:val="fi-FI"/>
        </w:rPr>
        <w:t>Vredestein tuo markkinoille Traxion 70 -renkaat: enemmän käyttötunteja ja parempi pito 70–200 hevosvoiman traktoreihin</w:t>
      </w:r>
    </w:p>
    <w:p w14:paraId="2DC5A4CF" w14:textId="77777777" w:rsidR="008C3B7B" w:rsidRPr="008C3B7B" w:rsidRDefault="008C3B7B" w:rsidP="008C3B7B">
      <w:pPr>
        <w:pStyle w:val="Geenafstand"/>
        <w:rPr>
          <w:rFonts w:ascii="Century Gothic" w:hAnsi="Century Gothic" w:cs="Arial"/>
          <w:bCs/>
          <w:sz w:val="20"/>
          <w:szCs w:val="20"/>
          <w:lang w:val="fi-FI"/>
        </w:rPr>
      </w:pPr>
    </w:p>
    <w:p w14:paraId="12505658" w14:textId="77777777" w:rsidR="008C3B7B" w:rsidRPr="008C3B7B" w:rsidRDefault="008C3B7B" w:rsidP="008C3B7B">
      <w:pPr>
        <w:pStyle w:val="Geenafstand"/>
        <w:rPr>
          <w:rFonts w:ascii="Century Gothic" w:hAnsi="Century Gothic" w:cs="Arial"/>
          <w:b/>
          <w:bCs/>
          <w:sz w:val="20"/>
          <w:szCs w:val="20"/>
          <w:lang w:val="fi-FI"/>
        </w:rPr>
      </w:pPr>
      <w:r w:rsidRPr="008C3B7B">
        <w:rPr>
          <w:rFonts w:ascii="Century Gothic" w:hAnsi="Century Gothic"/>
          <w:b/>
          <w:bCs/>
          <w:sz w:val="20"/>
          <w:szCs w:val="20"/>
          <w:lang w:val="fi-FI"/>
        </w:rPr>
        <w:t>Apollo Tyres uudistaa täysin Vredestein Traxion 70 -traktorirengassarjan. Vredestein Traxion 70 -renkaita on saatavilla viisitoista eri kokoa kesäkuusta 2022 alkaen. Rengasvalikoima sisältää 16–42 tuumaisia renkaita. Kaikki 25 rengasta ovat saatavilla jälkimarkkinoille, ja monet traktorimerkit tarjoavat niitä valmiiksi asennettuina. Kulutuskestävyys, joka on Traxion+:n tärkein ominaisuus, on kehittynyt Vredestein Traxion 70 -sarjaksi.</w:t>
      </w:r>
    </w:p>
    <w:p w14:paraId="2F0D29D6" w14:textId="77777777" w:rsidR="008C3B7B" w:rsidRPr="008C3B7B" w:rsidRDefault="008C3B7B" w:rsidP="008C3B7B">
      <w:pPr>
        <w:pStyle w:val="Geenafstand"/>
        <w:rPr>
          <w:rFonts w:ascii="Century Gothic" w:hAnsi="Century Gothic" w:cs="Arial"/>
          <w:sz w:val="20"/>
          <w:szCs w:val="20"/>
          <w:lang w:val="fi-FI"/>
        </w:rPr>
      </w:pPr>
    </w:p>
    <w:p w14:paraId="270AD59A" w14:textId="77777777" w:rsidR="008C3B7B" w:rsidRPr="008C3B7B" w:rsidRDefault="008C3B7B" w:rsidP="008C3B7B">
      <w:pPr>
        <w:pStyle w:val="Geenafstand"/>
        <w:rPr>
          <w:rFonts w:ascii="Century Gothic" w:hAnsi="Century Gothic" w:cs="Arial"/>
          <w:sz w:val="20"/>
          <w:szCs w:val="20"/>
          <w:lang w:val="fi-FI"/>
        </w:rPr>
      </w:pPr>
      <w:r w:rsidRPr="008C3B7B">
        <w:rPr>
          <w:rFonts w:ascii="Century Gothic" w:hAnsi="Century Gothic"/>
          <w:sz w:val="20"/>
          <w:szCs w:val="20"/>
          <w:lang w:val="fi-FI"/>
        </w:rPr>
        <w:t>Traxion 70 on Vredesteinin suositun Traxion+-sarjan seuraaja. Renkaissa on hyödynnetty Vredesteinin emoyhtiön Apollo Tyresin uusinta tekniikkaa ja osaamista. Renkaiden hyväksi havaitut ominaisuudet, kuten pitkä käyttöikä, mukavuus ja pito, pysyvät ennallaan.</w:t>
      </w:r>
    </w:p>
    <w:p w14:paraId="65B14D22" w14:textId="77777777" w:rsidR="008C3B7B" w:rsidRPr="008C3B7B" w:rsidRDefault="008C3B7B" w:rsidP="008C3B7B">
      <w:pPr>
        <w:pStyle w:val="Geenafstand"/>
        <w:rPr>
          <w:rFonts w:ascii="Century Gothic" w:hAnsi="Century Gothic" w:cs="Arial"/>
          <w:bCs/>
          <w:sz w:val="20"/>
          <w:szCs w:val="20"/>
          <w:lang w:val="fi-FI"/>
        </w:rPr>
      </w:pPr>
    </w:p>
    <w:p w14:paraId="5DE90989" w14:textId="77777777" w:rsidR="008C3B7B" w:rsidRPr="008C3B7B" w:rsidRDefault="008C3B7B" w:rsidP="008C3B7B">
      <w:pPr>
        <w:pStyle w:val="Geenafstand"/>
        <w:rPr>
          <w:rFonts w:ascii="Century Gothic" w:hAnsi="Century Gothic" w:cs="Arial"/>
          <w:b/>
          <w:bCs/>
          <w:sz w:val="20"/>
          <w:szCs w:val="20"/>
          <w:lang w:val="fi-FI"/>
        </w:rPr>
      </w:pPr>
      <w:r w:rsidRPr="008C3B7B">
        <w:rPr>
          <w:rFonts w:ascii="Century Gothic" w:hAnsi="Century Gothic"/>
          <w:b/>
          <w:bCs/>
          <w:sz w:val="20"/>
          <w:szCs w:val="20"/>
          <w:lang w:val="fi-FI"/>
        </w:rPr>
        <w:t>Enemmän käyttötunteja</w:t>
      </w:r>
    </w:p>
    <w:p w14:paraId="501FB418" w14:textId="016760E4" w:rsidR="008C3B7B" w:rsidRPr="008C3B7B" w:rsidRDefault="008C3B7B" w:rsidP="008C3B7B">
      <w:pPr>
        <w:pStyle w:val="Geenafstand"/>
        <w:rPr>
          <w:rFonts w:ascii="Century Gothic" w:hAnsi="Century Gothic" w:cs="Arial"/>
          <w:bCs/>
          <w:sz w:val="20"/>
          <w:szCs w:val="20"/>
          <w:lang w:val="fi-FI"/>
        </w:rPr>
      </w:pPr>
      <w:r w:rsidRPr="008C3B7B">
        <w:rPr>
          <w:rFonts w:ascii="Century Gothic" w:hAnsi="Century Gothic"/>
          <w:sz w:val="20"/>
          <w:szCs w:val="20"/>
          <w:lang w:val="fi-FI"/>
        </w:rPr>
        <w:t>Uudessa Vredestein Traxion 70 -sarjassa on tunnetusti toimiva Traxion-konsepti, jossa on kaarevat kuviopalat ja uran keskiosan laaja kosketuspinta. Yhdessä ainutlaatuisen kulutuspintaseoksen kanssa sen käyttöikä pidempi kuin kilpailijoiden premium-renkailla.</w:t>
      </w:r>
      <w:r w:rsidRPr="008C3B7B">
        <w:rPr>
          <w:rFonts w:ascii="Century Gothic" w:hAnsi="Century Gothic"/>
          <w:sz w:val="20"/>
          <w:szCs w:val="20"/>
          <w:lang w:val="fi-FI"/>
        </w:rPr>
        <w:br/>
      </w:r>
    </w:p>
    <w:p w14:paraId="6B4CE910" w14:textId="77777777" w:rsidR="008C3B7B" w:rsidRPr="008C3B7B" w:rsidRDefault="008C3B7B" w:rsidP="008C3B7B">
      <w:pPr>
        <w:pStyle w:val="Geenafstand"/>
        <w:rPr>
          <w:rFonts w:ascii="Century Gothic" w:hAnsi="Century Gothic" w:cs="Arial"/>
          <w:sz w:val="20"/>
          <w:szCs w:val="20"/>
          <w:lang w:val="fi-FI"/>
        </w:rPr>
      </w:pPr>
      <w:r w:rsidRPr="008C3B7B">
        <w:rPr>
          <w:rFonts w:ascii="Century Gothic" w:hAnsi="Century Gothic"/>
          <w:b/>
          <w:bCs/>
          <w:sz w:val="20"/>
          <w:szCs w:val="20"/>
          <w:lang w:val="fi-FI"/>
        </w:rPr>
        <w:t>Parempi pito</w:t>
      </w:r>
      <w:r w:rsidRPr="008C3B7B">
        <w:rPr>
          <w:rFonts w:ascii="Century Gothic" w:hAnsi="Century Gothic"/>
          <w:sz w:val="20"/>
          <w:szCs w:val="20"/>
          <w:lang w:val="fi-FI"/>
        </w:rPr>
        <w:br/>
        <w:t>Vredesteinin kuuluisat kaarevat kuviopalat ovat lähes kohtisuorassa kulkusuuntaan nähden, joten Traxion 70 -renkaiden vetoteho on vaikuttava. Koska kuviopalojen välinen etäisyys kasvaa keskeltä sivulle, renkaan puhdistuvuus on erinomainen erityisesti raskailla maatyypeillä. Näin renkaan pito säilyy erinomaisena, ja traktorin mukana tielle kulkeutuu vähemmän kuraa.</w:t>
      </w:r>
    </w:p>
    <w:p w14:paraId="0095FDAF" w14:textId="1DBE6093" w:rsidR="008C3B7B" w:rsidRDefault="008C3B7B" w:rsidP="008C3B7B">
      <w:pPr>
        <w:pStyle w:val="Geenafstand"/>
        <w:rPr>
          <w:rFonts w:ascii="Century Gothic" w:hAnsi="Century Gothic" w:cs="Arial"/>
          <w:sz w:val="20"/>
          <w:szCs w:val="20"/>
          <w:lang w:val="fi-FI"/>
        </w:rPr>
      </w:pPr>
    </w:p>
    <w:p w14:paraId="2B8BB2C8" w14:textId="77777777" w:rsidR="008C3B7B" w:rsidRPr="008C3B7B" w:rsidRDefault="008C3B7B" w:rsidP="008C3B7B">
      <w:pPr>
        <w:pStyle w:val="Geenafstand"/>
        <w:rPr>
          <w:rFonts w:ascii="Century Gothic" w:hAnsi="Century Gothic" w:cs="Arial"/>
          <w:sz w:val="20"/>
          <w:szCs w:val="20"/>
          <w:lang w:val="fi-FI"/>
        </w:rPr>
      </w:pPr>
    </w:p>
    <w:p w14:paraId="1071FAAE" w14:textId="77777777" w:rsidR="008C3B7B" w:rsidRPr="008C3B7B" w:rsidRDefault="008C3B7B" w:rsidP="008C3B7B">
      <w:pPr>
        <w:pStyle w:val="Geenafstand"/>
        <w:rPr>
          <w:rFonts w:ascii="Century Gothic" w:hAnsi="Century Gothic"/>
          <w:b/>
          <w:bCs/>
          <w:sz w:val="20"/>
          <w:szCs w:val="20"/>
          <w:lang w:val="fi-FI"/>
        </w:rPr>
      </w:pPr>
      <w:bookmarkStart w:id="1" w:name="_Hlk102720608"/>
      <w:r w:rsidRPr="008C3B7B">
        <w:rPr>
          <w:rFonts w:ascii="Century Gothic" w:hAnsi="Century Gothic"/>
          <w:b/>
          <w:bCs/>
          <w:sz w:val="20"/>
          <w:szCs w:val="20"/>
          <w:lang w:val="fi-FI"/>
        </w:rPr>
        <w:t>Kokovalikoima:</w:t>
      </w:r>
    </w:p>
    <w:p w14:paraId="50B5D254" w14:textId="77777777" w:rsidR="008C3B7B" w:rsidRDefault="008C3B7B" w:rsidP="008C3B7B">
      <w:pPr>
        <w:pStyle w:val="Geenafstand"/>
        <w:rPr>
          <w:rFonts w:ascii="Century Gothic" w:hAnsi="Century Gothic"/>
          <w:sz w:val="20"/>
          <w:szCs w:val="20"/>
          <w:lang w:val="fi-FI"/>
        </w:rPr>
      </w:pPr>
    </w:p>
    <w:p w14:paraId="1531C139" w14:textId="1F72A77F" w:rsidR="008C3B7B" w:rsidRPr="008C3B7B" w:rsidRDefault="008C3B7B" w:rsidP="008C3B7B">
      <w:pPr>
        <w:pStyle w:val="Geenafstand"/>
        <w:rPr>
          <w:rFonts w:ascii="Century Gothic" w:hAnsi="Century Gothic" w:cs="Arial"/>
          <w:b/>
          <w:bCs/>
          <w:sz w:val="20"/>
          <w:szCs w:val="20"/>
          <w:lang w:val="fi-FI"/>
        </w:rPr>
      </w:pPr>
      <w:r>
        <w:rPr>
          <w:rFonts w:ascii="Century Gothic" w:hAnsi="Century Gothic"/>
          <w:sz w:val="20"/>
          <w:szCs w:val="20"/>
          <w:lang w:val="fi-FI"/>
        </w:rPr>
        <w:t xml:space="preserve">   </w:t>
      </w:r>
      <w:r w:rsidR="00CE68C2">
        <w:rPr>
          <w:rFonts w:ascii="Century Gothic" w:hAnsi="Century Gothic"/>
          <w:sz w:val="20"/>
          <w:szCs w:val="20"/>
          <w:lang w:val="fi-FI"/>
        </w:rPr>
        <w:t xml:space="preserve"> </w:t>
      </w:r>
      <w:r w:rsidRPr="008C3B7B">
        <w:rPr>
          <w:rFonts w:ascii="Century Gothic" w:hAnsi="Century Gothic"/>
          <w:b/>
          <w:bCs/>
          <w:sz w:val="20"/>
          <w:szCs w:val="20"/>
          <w:lang w:val="fi-FI"/>
        </w:rPr>
        <w:t>Traxion 70</w:t>
      </w:r>
    </w:p>
    <w:tbl>
      <w:tblPr>
        <w:tblW w:w="9540" w:type="dxa"/>
        <w:tblInd w:w="108" w:type="dxa"/>
        <w:tblLook w:val="04A0" w:firstRow="1" w:lastRow="0" w:firstColumn="1" w:lastColumn="0" w:noHBand="0" w:noVBand="1"/>
      </w:tblPr>
      <w:tblGrid>
        <w:gridCol w:w="3180"/>
        <w:gridCol w:w="3180"/>
        <w:gridCol w:w="3180"/>
      </w:tblGrid>
      <w:tr w:rsidR="008C3B7B" w:rsidRPr="008C3B7B" w14:paraId="7ABD8A1B" w14:textId="77777777" w:rsidTr="00AF3655">
        <w:trPr>
          <w:trHeight w:val="300"/>
        </w:trPr>
        <w:tc>
          <w:tcPr>
            <w:tcW w:w="3180" w:type="dxa"/>
            <w:noWrap/>
            <w:vAlign w:val="bottom"/>
            <w:hideMark/>
          </w:tcPr>
          <w:p w14:paraId="793943FA"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240/70 R 16   104 D</w:t>
            </w:r>
          </w:p>
        </w:tc>
        <w:tc>
          <w:tcPr>
            <w:tcW w:w="3180" w:type="dxa"/>
            <w:noWrap/>
            <w:vAlign w:val="bottom"/>
            <w:hideMark/>
          </w:tcPr>
          <w:p w14:paraId="24F1B5A3"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320/70 R 24   116 D</w:t>
            </w:r>
          </w:p>
        </w:tc>
        <w:tc>
          <w:tcPr>
            <w:tcW w:w="3180" w:type="dxa"/>
            <w:noWrap/>
            <w:vAlign w:val="bottom"/>
            <w:hideMark/>
          </w:tcPr>
          <w:p w14:paraId="67D1E7FC"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480/70 R 30   141 D</w:t>
            </w:r>
          </w:p>
        </w:tc>
      </w:tr>
      <w:tr w:rsidR="008C3B7B" w:rsidRPr="008C3B7B" w14:paraId="238A3FE7" w14:textId="77777777" w:rsidTr="00AF3655">
        <w:trPr>
          <w:trHeight w:val="300"/>
        </w:trPr>
        <w:tc>
          <w:tcPr>
            <w:tcW w:w="3180" w:type="dxa"/>
            <w:noWrap/>
            <w:vAlign w:val="bottom"/>
            <w:hideMark/>
          </w:tcPr>
          <w:p w14:paraId="54682CA9"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260/70 R 16   109 D</w:t>
            </w:r>
          </w:p>
        </w:tc>
        <w:tc>
          <w:tcPr>
            <w:tcW w:w="3180" w:type="dxa"/>
            <w:noWrap/>
            <w:vAlign w:val="bottom"/>
            <w:hideMark/>
          </w:tcPr>
          <w:p w14:paraId="3B863D2A"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360/70 R 24   122 D</w:t>
            </w:r>
          </w:p>
        </w:tc>
        <w:tc>
          <w:tcPr>
            <w:tcW w:w="3180" w:type="dxa"/>
            <w:noWrap/>
            <w:vAlign w:val="bottom"/>
            <w:hideMark/>
          </w:tcPr>
          <w:p w14:paraId="27E55212"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480/70 R 34   143 D</w:t>
            </w:r>
          </w:p>
        </w:tc>
      </w:tr>
      <w:tr w:rsidR="008C3B7B" w:rsidRPr="008C3B7B" w14:paraId="1D297831" w14:textId="77777777" w:rsidTr="00AF3655">
        <w:trPr>
          <w:trHeight w:val="300"/>
        </w:trPr>
        <w:tc>
          <w:tcPr>
            <w:tcW w:w="3180" w:type="dxa"/>
            <w:noWrap/>
            <w:vAlign w:val="bottom"/>
            <w:hideMark/>
          </w:tcPr>
          <w:p w14:paraId="09C23FB6"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280/70 R 16   112 D</w:t>
            </w:r>
          </w:p>
        </w:tc>
        <w:tc>
          <w:tcPr>
            <w:tcW w:w="3180" w:type="dxa"/>
            <w:noWrap/>
            <w:vAlign w:val="bottom"/>
            <w:hideMark/>
          </w:tcPr>
          <w:p w14:paraId="7C12E4D5"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380/70 R 24   125 D</w:t>
            </w:r>
          </w:p>
        </w:tc>
        <w:tc>
          <w:tcPr>
            <w:tcW w:w="3180" w:type="dxa"/>
            <w:noWrap/>
            <w:vAlign w:val="bottom"/>
            <w:hideMark/>
          </w:tcPr>
          <w:p w14:paraId="7BE1B6A9"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520/70 R 34   148 D</w:t>
            </w:r>
          </w:p>
        </w:tc>
      </w:tr>
      <w:tr w:rsidR="008C3B7B" w:rsidRPr="008C3B7B" w14:paraId="3E14F45C" w14:textId="77777777" w:rsidTr="00AF3655">
        <w:trPr>
          <w:trHeight w:val="300"/>
        </w:trPr>
        <w:tc>
          <w:tcPr>
            <w:tcW w:w="3180" w:type="dxa"/>
            <w:noWrap/>
            <w:vAlign w:val="bottom"/>
            <w:hideMark/>
          </w:tcPr>
          <w:p w14:paraId="5AF4C0F2"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280/70 R 18   114 D</w:t>
            </w:r>
          </w:p>
        </w:tc>
        <w:tc>
          <w:tcPr>
            <w:tcW w:w="3180" w:type="dxa"/>
            <w:noWrap/>
            <w:vAlign w:val="bottom"/>
            <w:hideMark/>
          </w:tcPr>
          <w:p w14:paraId="7A9AF940"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420/70 R 24   130 D</w:t>
            </w:r>
          </w:p>
        </w:tc>
        <w:tc>
          <w:tcPr>
            <w:tcW w:w="3180" w:type="dxa"/>
            <w:noWrap/>
            <w:vAlign w:val="bottom"/>
            <w:hideMark/>
          </w:tcPr>
          <w:p w14:paraId="2658F753"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480/70 R 38   145 D</w:t>
            </w:r>
          </w:p>
        </w:tc>
      </w:tr>
      <w:tr w:rsidR="008C3B7B" w:rsidRPr="008C3B7B" w14:paraId="73C4D025" w14:textId="77777777" w:rsidTr="00AF3655">
        <w:trPr>
          <w:trHeight w:val="300"/>
        </w:trPr>
        <w:tc>
          <w:tcPr>
            <w:tcW w:w="3180" w:type="dxa"/>
            <w:noWrap/>
            <w:vAlign w:val="bottom"/>
            <w:hideMark/>
          </w:tcPr>
          <w:p w14:paraId="44EF32A8"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260/70 R 20   113 D</w:t>
            </w:r>
          </w:p>
        </w:tc>
        <w:tc>
          <w:tcPr>
            <w:tcW w:w="3180" w:type="dxa"/>
            <w:noWrap/>
            <w:vAlign w:val="bottom"/>
            <w:hideMark/>
          </w:tcPr>
          <w:p w14:paraId="27772A94"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480/70 R 24   138 D</w:t>
            </w:r>
          </w:p>
        </w:tc>
        <w:tc>
          <w:tcPr>
            <w:tcW w:w="3180" w:type="dxa"/>
            <w:noWrap/>
            <w:vAlign w:val="bottom"/>
            <w:hideMark/>
          </w:tcPr>
          <w:p w14:paraId="21A9378D"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520/70 R 38   150 D</w:t>
            </w:r>
          </w:p>
        </w:tc>
      </w:tr>
      <w:tr w:rsidR="008C3B7B" w:rsidRPr="008C3B7B" w14:paraId="1337F10D" w14:textId="77777777" w:rsidTr="00AF3655">
        <w:trPr>
          <w:trHeight w:val="300"/>
        </w:trPr>
        <w:tc>
          <w:tcPr>
            <w:tcW w:w="3180" w:type="dxa"/>
            <w:noWrap/>
            <w:vAlign w:val="bottom"/>
            <w:hideMark/>
          </w:tcPr>
          <w:p w14:paraId="607216EC"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280/70 R 20   116 D</w:t>
            </w:r>
          </w:p>
        </w:tc>
        <w:tc>
          <w:tcPr>
            <w:tcW w:w="3180" w:type="dxa"/>
            <w:noWrap/>
            <w:vAlign w:val="bottom"/>
            <w:hideMark/>
          </w:tcPr>
          <w:p w14:paraId="13E642C4"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380/70 R 28   127 D</w:t>
            </w:r>
          </w:p>
        </w:tc>
        <w:tc>
          <w:tcPr>
            <w:tcW w:w="3180" w:type="dxa"/>
            <w:noWrap/>
            <w:vAlign w:val="bottom"/>
            <w:hideMark/>
          </w:tcPr>
          <w:p w14:paraId="039C0351"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580/70 R 38   155 D</w:t>
            </w:r>
          </w:p>
        </w:tc>
      </w:tr>
      <w:tr w:rsidR="008C3B7B" w:rsidRPr="008C3B7B" w14:paraId="4078CEC9" w14:textId="77777777" w:rsidTr="00AF3655">
        <w:trPr>
          <w:trHeight w:val="300"/>
        </w:trPr>
        <w:tc>
          <w:tcPr>
            <w:tcW w:w="3180" w:type="dxa"/>
            <w:noWrap/>
            <w:vAlign w:val="bottom"/>
            <w:hideMark/>
          </w:tcPr>
          <w:p w14:paraId="64274328"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300/70 R 20   120 D</w:t>
            </w:r>
          </w:p>
        </w:tc>
        <w:tc>
          <w:tcPr>
            <w:tcW w:w="3180" w:type="dxa"/>
            <w:noWrap/>
            <w:vAlign w:val="bottom"/>
            <w:hideMark/>
          </w:tcPr>
          <w:p w14:paraId="514841A7"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420/70 R 28   133 D</w:t>
            </w:r>
          </w:p>
        </w:tc>
        <w:tc>
          <w:tcPr>
            <w:tcW w:w="3180" w:type="dxa"/>
            <w:noWrap/>
            <w:vAlign w:val="bottom"/>
            <w:hideMark/>
          </w:tcPr>
          <w:p w14:paraId="5C0B81A0"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620/70 R 42   166 D</w:t>
            </w:r>
          </w:p>
        </w:tc>
      </w:tr>
      <w:tr w:rsidR="008C3B7B" w:rsidRPr="008C3B7B" w14:paraId="6281DE14" w14:textId="77777777" w:rsidTr="00AF3655">
        <w:trPr>
          <w:trHeight w:val="300"/>
        </w:trPr>
        <w:tc>
          <w:tcPr>
            <w:tcW w:w="3180" w:type="dxa"/>
            <w:noWrap/>
            <w:vAlign w:val="bottom"/>
            <w:hideMark/>
          </w:tcPr>
          <w:p w14:paraId="75A1D1ED"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320/70 R 20   123 D</w:t>
            </w:r>
          </w:p>
        </w:tc>
        <w:tc>
          <w:tcPr>
            <w:tcW w:w="3180" w:type="dxa"/>
            <w:noWrap/>
            <w:vAlign w:val="bottom"/>
            <w:hideMark/>
          </w:tcPr>
          <w:p w14:paraId="5BFF7A4A"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480/70 R 28   140 D</w:t>
            </w:r>
          </w:p>
        </w:tc>
        <w:tc>
          <w:tcPr>
            <w:tcW w:w="3180" w:type="dxa"/>
            <w:noWrap/>
            <w:vAlign w:val="bottom"/>
            <w:hideMark/>
          </w:tcPr>
          <w:p w14:paraId="73035933" w14:textId="77777777" w:rsidR="008C3B7B" w:rsidRPr="008C3B7B" w:rsidRDefault="008C3B7B" w:rsidP="008C3B7B">
            <w:pPr>
              <w:pStyle w:val="Geenafstand"/>
              <w:rPr>
                <w:rFonts w:ascii="Century Gothic" w:eastAsia="Times New Roman" w:hAnsi="Century Gothic" w:cs="Arial"/>
                <w:color w:val="000000"/>
                <w:sz w:val="20"/>
                <w:szCs w:val="20"/>
                <w:lang w:val="fi-FI"/>
              </w:rPr>
            </w:pPr>
          </w:p>
        </w:tc>
      </w:tr>
      <w:tr w:rsidR="008C3B7B" w:rsidRPr="008C3B7B" w14:paraId="6D8D9E9C" w14:textId="77777777" w:rsidTr="00AF3655">
        <w:trPr>
          <w:trHeight w:val="300"/>
        </w:trPr>
        <w:tc>
          <w:tcPr>
            <w:tcW w:w="3180" w:type="dxa"/>
            <w:noWrap/>
            <w:vAlign w:val="bottom"/>
            <w:hideMark/>
          </w:tcPr>
          <w:p w14:paraId="2B319C7A"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360/70 R 20   129 D</w:t>
            </w:r>
          </w:p>
        </w:tc>
        <w:tc>
          <w:tcPr>
            <w:tcW w:w="3180" w:type="dxa"/>
            <w:noWrap/>
            <w:vAlign w:val="bottom"/>
            <w:hideMark/>
          </w:tcPr>
          <w:p w14:paraId="294CCDC9" w14:textId="77777777" w:rsidR="008C3B7B" w:rsidRPr="008C3B7B" w:rsidRDefault="008C3B7B" w:rsidP="008C3B7B">
            <w:pPr>
              <w:pStyle w:val="Geenafstand"/>
              <w:rPr>
                <w:rFonts w:ascii="Century Gothic" w:eastAsia="Times New Roman" w:hAnsi="Century Gothic" w:cs="Arial"/>
                <w:color w:val="000000"/>
                <w:sz w:val="20"/>
                <w:szCs w:val="20"/>
                <w:lang w:val="fi-FI"/>
              </w:rPr>
            </w:pPr>
          </w:p>
        </w:tc>
        <w:tc>
          <w:tcPr>
            <w:tcW w:w="3180" w:type="dxa"/>
            <w:noWrap/>
            <w:vAlign w:val="bottom"/>
            <w:hideMark/>
          </w:tcPr>
          <w:p w14:paraId="027F6D38" w14:textId="77777777" w:rsidR="008C3B7B" w:rsidRPr="008C3B7B" w:rsidRDefault="008C3B7B" w:rsidP="008C3B7B">
            <w:pPr>
              <w:pStyle w:val="Geenafstand"/>
              <w:rPr>
                <w:rFonts w:ascii="Century Gothic" w:hAnsi="Century Gothic"/>
                <w:sz w:val="20"/>
                <w:szCs w:val="20"/>
                <w:lang w:val="fi-FI" w:eastAsia="nl-NL"/>
              </w:rPr>
            </w:pPr>
          </w:p>
        </w:tc>
      </w:tr>
      <w:tr w:rsidR="008C3B7B" w:rsidRPr="008C3B7B" w14:paraId="3A2D95C8" w14:textId="77777777" w:rsidTr="00AF3655">
        <w:trPr>
          <w:trHeight w:val="300"/>
        </w:trPr>
        <w:tc>
          <w:tcPr>
            <w:tcW w:w="3180" w:type="dxa"/>
            <w:noWrap/>
            <w:vAlign w:val="bottom"/>
            <w:hideMark/>
          </w:tcPr>
          <w:p w14:paraId="6D0AB963" w14:textId="77777777" w:rsidR="008C3B7B" w:rsidRPr="008C3B7B" w:rsidRDefault="008C3B7B" w:rsidP="008C3B7B">
            <w:pPr>
              <w:pStyle w:val="Geenafstand"/>
              <w:rPr>
                <w:rFonts w:ascii="Century Gothic" w:eastAsia="Times New Roman" w:hAnsi="Century Gothic" w:cs="Arial"/>
                <w:color w:val="000000"/>
                <w:sz w:val="20"/>
                <w:szCs w:val="20"/>
                <w:lang w:val="fi-FI"/>
              </w:rPr>
            </w:pPr>
            <w:r w:rsidRPr="008C3B7B">
              <w:rPr>
                <w:rFonts w:ascii="Century Gothic" w:hAnsi="Century Gothic"/>
                <w:color w:val="000000"/>
                <w:sz w:val="20"/>
                <w:szCs w:val="20"/>
                <w:lang w:val="fi-FI"/>
              </w:rPr>
              <w:t>380/70 R 20   132 D</w:t>
            </w:r>
          </w:p>
        </w:tc>
        <w:tc>
          <w:tcPr>
            <w:tcW w:w="3180" w:type="dxa"/>
            <w:noWrap/>
            <w:vAlign w:val="bottom"/>
            <w:hideMark/>
          </w:tcPr>
          <w:p w14:paraId="4F76FF54" w14:textId="77777777" w:rsidR="008C3B7B" w:rsidRPr="008C3B7B" w:rsidRDefault="008C3B7B" w:rsidP="008C3B7B">
            <w:pPr>
              <w:pStyle w:val="Geenafstand"/>
              <w:rPr>
                <w:rFonts w:ascii="Century Gothic" w:eastAsia="Times New Roman" w:hAnsi="Century Gothic" w:cs="Arial"/>
                <w:color w:val="000000"/>
                <w:sz w:val="20"/>
                <w:szCs w:val="20"/>
                <w:lang w:val="fi-FI"/>
              </w:rPr>
            </w:pPr>
          </w:p>
        </w:tc>
        <w:tc>
          <w:tcPr>
            <w:tcW w:w="3180" w:type="dxa"/>
            <w:noWrap/>
            <w:vAlign w:val="bottom"/>
            <w:hideMark/>
          </w:tcPr>
          <w:p w14:paraId="232E16CE" w14:textId="77777777" w:rsidR="008C3B7B" w:rsidRPr="008C3B7B" w:rsidRDefault="008C3B7B" w:rsidP="008C3B7B">
            <w:pPr>
              <w:pStyle w:val="Geenafstand"/>
              <w:rPr>
                <w:rFonts w:ascii="Century Gothic" w:hAnsi="Century Gothic"/>
                <w:sz w:val="20"/>
                <w:szCs w:val="20"/>
                <w:lang w:val="fi-FI" w:eastAsia="nl-NL"/>
              </w:rPr>
            </w:pPr>
          </w:p>
        </w:tc>
      </w:tr>
    </w:tbl>
    <w:p w14:paraId="01D7F54C" w14:textId="77777777" w:rsidR="008C3B7B" w:rsidRPr="008C3B7B" w:rsidRDefault="008C3B7B" w:rsidP="008C3B7B">
      <w:pPr>
        <w:pStyle w:val="Geenafstand"/>
        <w:rPr>
          <w:rFonts w:ascii="Century Gothic" w:hAnsi="Century Gothic" w:cs="Arial"/>
          <w:sz w:val="20"/>
          <w:szCs w:val="20"/>
          <w:lang w:val="fi-FI"/>
        </w:rPr>
      </w:pPr>
      <w:r w:rsidRPr="008C3B7B">
        <w:rPr>
          <w:rFonts w:ascii="Century Gothic" w:hAnsi="Century Gothic"/>
          <w:sz w:val="20"/>
          <w:szCs w:val="20"/>
          <w:lang w:val="fi-FI"/>
        </w:rPr>
        <w:br w:type="page"/>
      </w:r>
    </w:p>
    <w:bookmarkEnd w:id="1"/>
    <w:p w14:paraId="54EA1DB4" w14:textId="25D45F2F" w:rsidR="008C3B7B" w:rsidRDefault="008C3B7B" w:rsidP="008C3B7B">
      <w:pPr>
        <w:pStyle w:val="Geenafstand"/>
        <w:rPr>
          <w:rFonts w:ascii="Century Gothic" w:hAnsi="Century Gothic" w:cs="Arial"/>
          <w:sz w:val="20"/>
          <w:szCs w:val="20"/>
          <w:lang w:val="fi-FI"/>
        </w:rPr>
      </w:pPr>
    </w:p>
    <w:p w14:paraId="5F5441C6" w14:textId="77777777" w:rsidR="008C3B7B" w:rsidRPr="008C3B7B" w:rsidRDefault="008C3B7B" w:rsidP="008C3B7B">
      <w:pPr>
        <w:pStyle w:val="Geenafstand"/>
        <w:rPr>
          <w:rFonts w:ascii="Century Gothic" w:hAnsi="Century Gothic" w:cs="Arial"/>
          <w:sz w:val="20"/>
          <w:szCs w:val="20"/>
          <w:lang w:val="fi-FI"/>
        </w:rPr>
      </w:pPr>
    </w:p>
    <w:p w14:paraId="34826BF8" w14:textId="77777777" w:rsidR="008C3B7B" w:rsidRPr="008C3B7B" w:rsidRDefault="008C3B7B" w:rsidP="008C3B7B">
      <w:pPr>
        <w:pStyle w:val="Geenafstand"/>
        <w:rPr>
          <w:rFonts w:ascii="Century Gothic" w:hAnsi="Century Gothic" w:cs="Arial"/>
          <w:sz w:val="20"/>
          <w:szCs w:val="20"/>
          <w:lang w:val="fi-FI"/>
        </w:rPr>
      </w:pPr>
    </w:p>
    <w:p w14:paraId="1886F57C" w14:textId="77777777" w:rsidR="007272A1" w:rsidRDefault="007272A1" w:rsidP="008C3B7B">
      <w:pPr>
        <w:pStyle w:val="Geenafstand"/>
        <w:rPr>
          <w:rFonts w:ascii="Century Gothic" w:hAnsi="Century Gothic"/>
          <w:b/>
          <w:bCs/>
          <w:sz w:val="20"/>
          <w:szCs w:val="20"/>
          <w:lang w:val="fi-FI"/>
        </w:rPr>
      </w:pPr>
    </w:p>
    <w:p w14:paraId="4BB1B815" w14:textId="77777777" w:rsidR="007272A1" w:rsidRDefault="007272A1" w:rsidP="008C3B7B">
      <w:pPr>
        <w:pStyle w:val="Geenafstand"/>
        <w:rPr>
          <w:rFonts w:ascii="Century Gothic" w:hAnsi="Century Gothic"/>
          <w:b/>
          <w:bCs/>
          <w:sz w:val="20"/>
          <w:szCs w:val="20"/>
          <w:lang w:val="fi-FI"/>
        </w:rPr>
      </w:pPr>
    </w:p>
    <w:p w14:paraId="3B10096E" w14:textId="77777777" w:rsidR="007272A1" w:rsidRDefault="007272A1" w:rsidP="008C3B7B">
      <w:pPr>
        <w:pStyle w:val="Geenafstand"/>
        <w:rPr>
          <w:rFonts w:ascii="Century Gothic" w:hAnsi="Century Gothic"/>
          <w:b/>
          <w:bCs/>
          <w:sz w:val="20"/>
          <w:szCs w:val="20"/>
          <w:lang w:val="fi-FI"/>
        </w:rPr>
      </w:pPr>
    </w:p>
    <w:p w14:paraId="0A74D0F4" w14:textId="7BEFD6CA" w:rsidR="008C3B7B" w:rsidRPr="008C3B7B" w:rsidRDefault="008C3B7B" w:rsidP="008C3B7B">
      <w:pPr>
        <w:pStyle w:val="Geenafstand"/>
        <w:rPr>
          <w:rFonts w:ascii="Century Gothic" w:hAnsi="Century Gothic" w:cs="Arial"/>
          <w:b/>
          <w:bCs/>
          <w:sz w:val="20"/>
          <w:szCs w:val="20"/>
          <w:lang w:val="fi-FI"/>
        </w:rPr>
      </w:pPr>
      <w:r w:rsidRPr="008C3B7B">
        <w:rPr>
          <w:rFonts w:ascii="Century Gothic" w:hAnsi="Century Gothic"/>
          <w:b/>
          <w:bCs/>
          <w:sz w:val="20"/>
          <w:szCs w:val="20"/>
          <w:lang w:val="fi-FI"/>
        </w:rPr>
        <w:t>Kuvatekstit:</w:t>
      </w:r>
    </w:p>
    <w:p w14:paraId="3E80DB89" w14:textId="77777777" w:rsidR="008C3B7B" w:rsidRPr="008C3B7B" w:rsidRDefault="008C3B7B" w:rsidP="008C3B7B">
      <w:pPr>
        <w:pStyle w:val="Geenafstand"/>
        <w:rPr>
          <w:rFonts w:ascii="Century Gothic" w:hAnsi="Century Gothic" w:cs="Arial"/>
          <w:sz w:val="20"/>
          <w:szCs w:val="20"/>
          <w:lang w:val="fi-FI"/>
        </w:rPr>
      </w:pPr>
    </w:p>
    <w:p w14:paraId="7072E7C4" w14:textId="77777777" w:rsidR="008C3B7B" w:rsidRPr="008C3B7B" w:rsidRDefault="008C3B7B" w:rsidP="008C3B7B">
      <w:pPr>
        <w:pStyle w:val="Geenafstand"/>
        <w:rPr>
          <w:rFonts w:ascii="Century Gothic" w:hAnsi="Century Gothic" w:cs="Arial"/>
          <w:sz w:val="20"/>
          <w:szCs w:val="20"/>
          <w:lang w:val="fi-FI"/>
        </w:rPr>
      </w:pPr>
      <w:r w:rsidRPr="008C3B7B">
        <w:rPr>
          <w:rFonts w:ascii="Century Gothic" w:hAnsi="Century Gothic"/>
          <w:b/>
          <w:bCs/>
          <w:sz w:val="20"/>
          <w:szCs w:val="20"/>
          <w:lang w:val="fi-FI"/>
        </w:rPr>
        <w:t>01</w:t>
      </w:r>
      <w:r w:rsidRPr="008C3B7B">
        <w:rPr>
          <w:rFonts w:ascii="Century Gothic" w:hAnsi="Century Gothic"/>
          <w:sz w:val="20"/>
          <w:szCs w:val="20"/>
          <w:lang w:val="fi-FI"/>
        </w:rPr>
        <w:t xml:space="preserve">   ¾ tuotekuva, Traxion 70</w:t>
      </w:r>
    </w:p>
    <w:p w14:paraId="0332319C" w14:textId="77777777" w:rsidR="008C3B7B" w:rsidRPr="008C3B7B" w:rsidRDefault="008C3B7B" w:rsidP="008C3B7B">
      <w:pPr>
        <w:pStyle w:val="Geenafstand"/>
        <w:rPr>
          <w:rFonts w:ascii="Century Gothic" w:hAnsi="Century Gothic" w:cs="Arial"/>
          <w:sz w:val="20"/>
          <w:szCs w:val="20"/>
          <w:lang w:val="fi-FI"/>
        </w:rPr>
      </w:pPr>
    </w:p>
    <w:p w14:paraId="37A5D443" w14:textId="77777777" w:rsidR="008C3B7B" w:rsidRPr="008C3B7B" w:rsidRDefault="008C3B7B" w:rsidP="008C3B7B">
      <w:pPr>
        <w:pStyle w:val="Geenafstand"/>
        <w:rPr>
          <w:rFonts w:ascii="Century Gothic" w:hAnsi="Century Gothic" w:cs="Arial"/>
          <w:sz w:val="20"/>
          <w:szCs w:val="20"/>
          <w:lang w:val="fi-FI"/>
        </w:rPr>
      </w:pPr>
      <w:r w:rsidRPr="008C3B7B">
        <w:rPr>
          <w:rFonts w:ascii="Century Gothic" w:hAnsi="Century Gothic"/>
          <w:b/>
          <w:bCs/>
          <w:sz w:val="20"/>
          <w:szCs w:val="20"/>
          <w:lang w:val="fi-FI"/>
        </w:rPr>
        <w:t xml:space="preserve">02 </w:t>
      </w:r>
      <w:r w:rsidRPr="008C3B7B">
        <w:rPr>
          <w:rFonts w:ascii="Century Gothic" w:hAnsi="Century Gothic"/>
          <w:sz w:val="20"/>
          <w:szCs w:val="20"/>
          <w:lang w:val="fi-FI"/>
        </w:rPr>
        <w:t xml:space="preserve">  Tuotekuva edestä, Traxion 70</w:t>
      </w:r>
    </w:p>
    <w:p w14:paraId="6FCCD6B8" w14:textId="77777777" w:rsidR="008C3B7B" w:rsidRPr="008C3B7B" w:rsidRDefault="008C3B7B" w:rsidP="008C3B7B">
      <w:pPr>
        <w:pStyle w:val="Geenafstand"/>
        <w:rPr>
          <w:rFonts w:ascii="Century Gothic" w:hAnsi="Century Gothic" w:cs="Arial"/>
          <w:sz w:val="20"/>
          <w:szCs w:val="20"/>
          <w:lang w:val="fi-FI"/>
        </w:rPr>
      </w:pPr>
    </w:p>
    <w:p w14:paraId="20565385" w14:textId="77777777" w:rsidR="008C3B7B" w:rsidRPr="008C3B7B" w:rsidRDefault="008C3B7B" w:rsidP="008C3B7B">
      <w:pPr>
        <w:pStyle w:val="Geenafstand"/>
        <w:rPr>
          <w:rFonts w:ascii="Century Gothic" w:hAnsi="Century Gothic" w:cs="Arial"/>
          <w:sz w:val="20"/>
          <w:szCs w:val="20"/>
          <w:lang w:val="fi-FI"/>
        </w:rPr>
      </w:pPr>
      <w:r w:rsidRPr="008C3B7B">
        <w:rPr>
          <w:rFonts w:ascii="Century Gothic" w:hAnsi="Century Gothic"/>
          <w:b/>
          <w:bCs/>
          <w:sz w:val="20"/>
          <w:szCs w:val="20"/>
          <w:lang w:val="fi-FI"/>
        </w:rPr>
        <w:t>03</w:t>
      </w:r>
      <w:r w:rsidRPr="008C3B7B">
        <w:rPr>
          <w:rFonts w:ascii="Century Gothic" w:hAnsi="Century Gothic"/>
          <w:sz w:val="20"/>
          <w:szCs w:val="20"/>
          <w:lang w:val="fi-FI"/>
        </w:rPr>
        <w:t xml:space="preserve">   Claas Arion -etukuormaaja purkamassa paalia latoon, ¾ kuva</w:t>
      </w:r>
    </w:p>
    <w:p w14:paraId="2ACEE6C4" w14:textId="77777777" w:rsidR="008C3B7B" w:rsidRPr="008C3B7B" w:rsidRDefault="008C3B7B" w:rsidP="008C3B7B">
      <w:pPr>
        <w:pStyle w:val="Geenafstand"/>
        <w:rPr>
          <w:rFonts w:ascii="Century Gothic" w:hAnsi="Century Gothic" w:cs="Arial"/>
          <w:sz w:val="20"/>
          <w:szCs w:val="20"/>
          <w:lang w:val="fi-FI"/>
        </w:rPr>
      </w:pPr>
    </w:p>
    <w:p w14:paraId="5E77B1B0" w14:textId="77777777" w:rsidR="008C3B7B" w:rsidRPr="008C3B7B" w:rsidRDefault="008C3B7B" w:rsidP="008C3B7B">
      <w:pPr>
        <w:pStyle w:val="Geenafstand"/>
        <w:rPr>
          <w:rFonts w:ascii="Century Gothic" w:hAnsi="Century Gothic" w:cs="Arial"/>
          <w:sz w:val="20"/>
          <w:szCs w:val="20"/>
          <w:lang w:val="fi-FI"/>
        </w:rPr>
      </w:pPr>
      <w:r w:rsidRPr="008C3B7B">
        <w:rPr>
          <w:rFonts w:ascii="Century Gothic" w:hAnsi="Century Gothic"/>
          <w:b/>
          <w:bCs/>
          <w:sz w:val="20"/>
          <w:szCs w:val="20"/>
          <w:lang w:val="fi-FI"/>
        </w:rPr>
        <w:t>04</w:t>
      </w:r>
      <w:r w:rsidRPr="008C3B7B">
        <w:rPr>
          <w:rFonts w:ascii="Century Gothic" w:hAnsi="Century Gothic"/>
          <w:sz w:val="20"/>
          <w:szCs w:val="20"/>
          <w:lang w:val="fi-FI"/>
        </w:rPr>
        <w:t xml:space="preserve">   Etukuva Claas Arion -etukuormaajasta kuljettamassa paalia</w:t>
      </w:r>
    </w:p>
    <w:p w14:paraId="61CD8AEC" w14:textId="678260CB" w:rsidR="00610A63" w:rsidRPr="008C3B7B" w:rsidRDefault="00610A63" w:rsidP="008C3B7B">
      <w:pPr>
        <w:pStyle w:val="Geenafstand"/>
        <w:rPr>
          <w:rFonts w:ascii="Century Gothic" w:hAnsi="Century Gothic" w:cs="Clother Light"/>
          <w:bCs/>
          <w:iCs/>
          <w:sz w:val="20"/>
          <w:szCs w:val="20"/>
          <w:lang w:val="fi-FI"/>
        </w:rPr>
      </w:pPr>
    </w:p>
    <w:p w14:paraId="0FC83CF7" w14:textId="77777777" w:rsidR="006748E5" w:rsidRPr="008C3B7B" w:rsidRDefault="006748E5" w:rsidP="00610A63">
      <w:pPr>
        <w:pStyle w:val="ox-e23b717313-msonormal"/>
        <w:shd w:val="clear" w:color="auto" w:fill="FFFFFF"/>
        <w:spacing w:before="0" w:beforeAutospacing="0" w:after="0" w:afterAutospacing="0"/>
        <w:rPr>
          <w:rFonts w:ascii="Century Gothic" w:hAnsi="Century Gothic" w:cs="Clother Light"/>
          <w:b/>
          <w:bCs/>
          <w:iCs/>
          <w:sz w:val="20"/>
          <w:szCs w:val="20"/>
          <w:lang w:val="fi-FI"/>
        </w:rPr>
      </w:pPr>
    </w:p>
    <w:p w14:paraId="386D47CA" w14:textId="687A1A29" w:rsidR="000A06A3" w:rsidRPr="00610A63"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2F4A84D1" w14:textId="198C459E" w:rsidR="000A06A3" w:rsidRPr="00610A63"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35577313" w14:textId="423E784B" w:rsidR="000A06A3" w:rsidRPr="00610A63"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7199BC59" w14:textId="25F19431" w:rsidR="000A06A3" w:rsidRPr="00610A63"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3FCEF0FF" w14:textId="722B1F89" w:rsidR="000A06A3" w:rsidRPr="00610A63"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7B65CB91" w14:textId="0B3F832C" w:rsidR="00A013D4" w:rsidRPr="00610A63"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1E97EE73" w14:textId="45A385D9" w:rsidR="00A013D4" w:rsidRPr="00610A63"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bookmarkEnd w:id="0"/>
    <w:p w14:paraId="18DFBB8F" w14:textId="77777777" w:rsidR="00610A63" w:rsidRDefault="00610A63" w:rsidP="00D50D05">
      <w:pPr>
        <w:pStyle w:val="Geenafstand"/>
        <w:rPr>
          <w:rFonts w:ascii="Century Gothic" w:hAnsi="Century Gothic"/>
          <w:b/>
          <w:bCs/>
          <w:color w:val="5C2D90"/>
          <w:sz w:val="16"/>
          <w:szCs w:val="16"/>
          <w:lang w:val="fi-FI"/>
        </w:rPr>
      </w:pPr>
    </w:p>
    <w:p w14:paraId="459723ED" w14:textId="77777777" w:rsidR="00610A63" w:rsidRDefault="00610A63" w:rsidP="00D50D05">
      <w:pPr>
        <w:pStyle w:val="Geenafstand"/>
        <w:rPr>
          <w:rFonts w:ascii="Century Gothic" w:hAnsi="Century Gothic"/>
          <w:b/>
          <w:bCs/>
          <w:color w:val="5C2D90"/>
          <w:sz w:val="16"/>
          <w:szCs w:val="16"/>
          <w:lang w:val="fi-FI"/>
        </w:rPr>
      </w:pPr>
    </w:p>
    <w:p w14:paraId="0109163B" w14:textId="77777777" w:rsidR="00610A63" w:rsidRDefault="00610A63" w:rsidP="00D50D05">
      <w:pPr>
        <w:pStyle w:val="Geenafstand"/>
        <w:rPr>
          <w:rFonts w:ascii="Century Gothic" w:hAnsi="Century Gothic"/>
          <w:b/>
          <w:bCs/>
          <w:color w:val="5C2D90"/>
          <w:sz w:val="16"/>
          <w:szCs w:val="16"/>
          <w:lang w:val="fi-FI"/>
        </w:rPr>
      </w:pPr>
    </w:p>
    <w:p w14:paraId="14F5F7C7" w14:textId="77777777" w:rsidR="00610A63" w:rsidRDefault="00610A63" w:rsidP="00D50D05">
      <w:pPr>
        <w:pStyle w:val="Geenafstand"/>
        <w:rPr>
          <w:rFonts w:ascii="Century Gothic" w:hAnsi="Century Gothic"/>
          <w:b/>
          <w:bCs/>
          <w:color w:val="5C2D90"/>
          <w:sz w:val="16"/>
          <w:szCs w:val="16"/>
          <w:lang w:val="fi-FI"/>
        </w:rPr>
      </w:pPr>
    </w:p>
    <w:p w14:paraId="1E112009" w14:textId="77777777" w:rsidR="00610A63" w:rsidRDefault="00610A63" w:rsidP="00D50D05">
      <w:pPr>
        <w:pStyle w:val="Geenafstand"/>
        <w:rPr>
          <w:rFonts w:ascii="Century Gothic" w:hAnsi="Century Gothic"/>
          <w:b/>
          <w:bCs/>
          <w:color w:val="5C2D90"/>
          <w:sz w:val="16"/>
          <w:szCs w:val="16"/>
          <w:lang w:val="fi-FI"/>
        </w:rPr>
      </w:pPr>
    </w:p>
    <w:p w14:paraId="7F9511FA" w14:textId="71469926" w:rsidR="00D50D05" w:rsidRPr="00610A63" w:rsidRDefault="00D50D05" w:rsidP="00D50D05">
      <w:pPr>
        <w:pStyle w:val="Geenafstand"/>
        <w:rPr>
          <w:rFonts w:ascii="Century Gothic" w:hAnsi="Century Gothic"/>
          <w:b/>
          <w:bCs/>
          <w:color w:val="5C2D90"/>
          <w:sz w:val="16"/>
          <w:szCs w:val="16"/>
          <w:lang w:val="fi-FI"/>
        </w:rPr>
      </w:pPr>
      <w:r w:rsidRPr="00610A63">
        <w:rPr>
          <w:rFonts w:ascii="Century Gothic" w:hAnsi="Century Gothic"/>
          <w:b/>
          <w:bCs/>
          <w:color w:val="5C2D90"/>
          <w:sz w:val="16"/>
          <w:szCs w:val="16"/>
          <w:lang w:val="fi-FI"/>
        </w:rPr>
        <w:t>Lisätietoja:</w:t>
      </w:r>
    </w:p>
    <w:p w14:paraId="14DF9B2F" w14:textId="77777777" w:rsidR="00D50D05" w:rsidRPr="00610A63" w:rsidRDefault="00D50D05" w:rsidP="00D50D05">
      <w:pPr>
        <w:pStyle w:val="Geenafstand"/>
        <w:rPr>
          <w:rFonts w:ascii="Century Gothic" w:hAnsi="Century Gothic"/>
          <w:sz w:val="16"/>
          <w:szCs w:val="16"/>
          <w:lang w:val="fi-FI"/>
        </w:rPr>
      </w:pPr>
      <w:r w:rsidRPr="00610A63">
        <w:rPr>
          <w:rFonts w:ascii="Century Gothic" w:hAnsi="Century Gothic"/>
          <w:sz w:val="16"/>
          <w:szCs w:val="16"/>
          <w:lang w:val="fi-FI"/>
        </w:rPr>
        <w:t xml:space="preserve">Robbert Holtkamp | markkinointiviestintä, työkonerenkaat, Eurooppa </w:t>
      </w:r>
    </w:p>
    <w:p w14:paraId="61511B2F" w14:textId="741A593D" w:rsidR="00D50D05" w:rsidRPr="00610A63" w:rsidRDefault="00D50D05" w:rsidP="00D50D05">
      <w:pPr>
        <w:pStyle w:val="Geenafstand"/>
        <w:rPr>
          <w:rFonts w:ascii="Century Gothic" w:hAnsi="Century Gothic"/>
          <w:sz w:val="16"/>
          <w:szCs w:val="16"/>
          <w:lang w:val="fi-FI"/>
        </w:rPr>
      </w:pPr>
      <w:r w:rsidRPr="00610A63">
        <w:rPr>
          <w:rFonts w:ascii="Century Gothic" w:hAnsi="Century Gothic"/>
          <w:sz w:val="16"/>
          <w:szCs w:val="16"/>
          <w:lang w:val="fi-FI"/>
        </w:rPr>
        <w:t xml:space="preserve">Puhelin: +31 </w:t>
      </w:r>
      <w:r w:rsidR="001F73FD" w:rsidRPr="00610A63">
        <w:rPr>
          <w:rFonts w:ascii="Century Gothic" w:hAnsi="Century Gothic"/>
          <w:sz w:val="16"/>
          <w:szCs w:val="16"/>
          <w:lang w:val="fi-FI"/>
        </w:rPr>
        <w:t>53 888 8187</w:t>
      </w:r>
    </w:p>
    <w:p w14:paraId="105BD93F" w14:textId="1EDE3FA1" w:rsidR="001F73FD" w:rsidRPr="00610A63" w:rsidRDefault="001F73FD" w:rsidP="001F73FD">
      <w:pPr>
        <w:pStyle w:val="Geenafstand"/>
        <w:rPr>
          <w:rFonts w:ascii="Century Gothic" w:hAnsi="Century Gothic"/>
          <w:sz w:val="16"/>
          <w:szCs w:val="16"/>
          <w:lang w:val="fi-FI"/>
        </w:rPr>
      </w:pPr>
      <w:r w:rsidRPr="00610A63">
        <w:rPr>
          <w:rFonts w:ascii="Century Gothic" w:hAnsi="Century Gothic"/>
          <w:sz w:val="16"/>
          <w:szCs w:val="16"/>
          <w:lang w:val="fi-FI"/>
        </w:rPr>
        <w:t>Kännykkä: +31 1507 6475</w:t>
      </w:r>
    </w:p>
    <w:p w14:paraId="7F8CD45B" w14:textId="0511A10B" w:rsidR="00D50D05" w:rsidRPr="00610A63" w:rsidRDefault="00D50D05" w:rsidP="00D50D05">
      <w:pPr>
        <w:pStyle w:val="Geenafstand"/>
        <w:rPr>
          <w:rFonts w:ascii="Century Gothic" w:hAnsi="Century Gothic"/>
          <w:sz w:val="16"/>
          <w:szCs w:val="16"/>
          <w:lang w:val="fi-FI"/>
        </w:rPr>
      </w:pPr>
      <w:r w:rsidRPr="00610A63">
        <w:rPr>
          <w:rFonts w:ascii="Century Gothic" w:hAnsi="Century Gothic"/>
          <w:sz w:val="16"/>
          <w:szCs w:val="16"/>
          <w:lang w:val="fi-FI"/>
        </w:rPr>
        <w:t>Sähköposti : robbert.holtkamp@apollotyres.com</w:t>
      </w:r>
    </w:p>
    <w:p w14:paraId="58BB91AE" w14:textId="77777777" w:rsidR="00D50D05" w:rsidRPr="00610A63" w:rsidRDefault="00D50D05" w:rsidP="00D50D05">
      <w:pPr>
        <w:pStyle w:val="Geenafstand"/>
        <w:rPr>
          <w:rFonts w:ascii="Century Gothic" w:hAnsi="Century Gothic"/>
          <w:sz w:val="16"/>
          <w:szCs w:val="16"/>
          <w:lang w:val="fi-FI"/>
        </w:rPr>
      </w:pPr>
    </w:p>
    <w:p w14:paraId="2ED0AC55" w14:textId="77777777" w:rsidR="00D50D05" w:rsidRPr="00610A63" w:rsidRDefault="00D50D05" w:rsidP="00D50D05">
      <w:pPr>
        <w:pStyle w:val="Geenafstand"/>
        <w:rPr>
          <w:rFonts w:ascii="Century Gothic" w:hAnsi="Century Gothic"/>
          <w:sz w:val="16"/>
          <w:szCs w:val="16"/>
          <w:lang w:val="fi-FI"/>
        </w:rPr>
      </w:pPr>
    </w:p>
    <w:p w14:paraId="123CC373" w14:textId="77777777" w:rsidR="00833B72" w:rsidRPr="008C3B7B" w:rsidRDefault="00833B72" w:rsidP="00833B72">
      <w:pPr>
        <w:pStyle w:val="BasicParagraph"/>
        <w:tabs>
          <w:tab w:val="left" w:pos="284"/>
        </w:tabs>
        <w:suppressAutoHyphens/>
        <w:spacing w:line="240" w:lineRule="auto"/>
        <w:rPr>
          <w:rFonts w:ascii="Century Gothic" w:hAnsi="Century Gothic" w:cs="Clother Light"/>
          <w:b/>
          <w:bCs/>
          <w:color w:val="5C2D90"/>
          <w:sz w:val="16"/>
          <w:szCs w:val="16"/>
          <w:lang w:val="fi-FI"/>
        </w:rPr>
      </w:pPr>
      <w:r w:rsidRPr="008C3B7B">
        <w:rPr>
          <w:rFonts w:ascii="Century Gothic" w:hAnsi="Century Gothic"/>
          <w:b/>
          <w:color w:val="5C2D90"/>
          <w:sz w:val="16"/>
          <w:lang w:val="fi-FI"/>
        </w:rPr>
        <w:t>Apollo Tyres Ltd</w:t>
      </w:r>
    </w:p>
    <w:p w14:paraId="4022CB20" w14:textId="77777777" w:rsidR="00833B72" w:rsidRPr="008C3B7B" w:rsidRDefault="00833B72" w:rsidP="00833B72">
      <w:pPr>
        <w:pStyle w:val="BasicParagraph"/>
        <w:spacing w:line="240" w:lineRule="auto"/>
        <w:rPr>
          <w:rFonts w:ascii="Century Gothic" w:hAnsi="Century Gothic" w:cs="Clother Light"/>
          <w:sz w:val="16"/>
          <w:szCs w:val="16"/>
          <w:lang w:val="fi-FI"/>
        </w:rPr>
      </w:pPr>
      <w:r w:rsidRPr="008C3B7B">
        <w:rPr>
          <w:rFonts w:ascii="Century Gothic" w:hAnsi="Century Gothic"/>
          <w:sz w:val="16"/>
          <w:lang w:val="fi-FI"/>
        </w:rPr>
        <w:t>Apollo Tyres Ltd on kansainvälinen rengasvalmistaja ja johtava rengasmerkki Intiassa. Yrityksellä on useita tehtaita Intiassa. Lisäksi sillä on tehtaat Alankomaissa ja Unkarissa. Yritys markkinoi tuotteitaan kahdella maailmanlaajuisella tuotemerkillään – Apollo ja Vredestein – ja sen tuotteita on saatavilla yli 100 maassa. Yrityksellä on laaja jälleenmyyntiverkosto, johon kuuluu omien tuotemerkkien myymälöitä ja yksinoikeusmyymälöitä sekä myymälöitä, joissa myydään myös muiden tuotemerkkien tuotteita.</w:t>
      </w:r>
    </w:p>
    <w:p w14:paraId="2538D312" w14:textId="0E9FA7B8" w:rsidR="00AA46A2" w:rsidRPr="00610A63" w:rsidRDefault="00AA46A2" w:rsidP="00D50D05">
      <w:pPr>
        <w:pStyle w:val="Geenafstand"/>
        <w:rPr>
          <w:rFonts w:ascii="Century Gothic" w:hAnsi="Century Gothic"/>
          <w:sz w:val="16"/>
          <w:szCs w:val="16"/>
          <w:lang w:val="fi-FI"/>
        </w:rPr>
      </w:pPr>
    </w:p>
    <w:sectPr w:rsidR="00AA46A2" w:rsidRPr="00610A63"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69341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0F1FA0"/>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1F73FD"/>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2E4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053C"/>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0A63"/>
    <w:rsid w:val="00615EED"/>
    <w:rsid w:val="00615F63"/>
    <w:rsid w:val="006303FB"/>
    <w:rsid w:val="00631A66"/>
    <w:rsid w:val="006353F1"/>
    <w:rsid w:val="00642CED"/>
    <w:rsid w:val="0064300F"/>
    <w:rsid w:val="0065249E"/>
    <w:rsid w:val="006610D5"/>
    <w:rsid w:val="00664925"/>
    <w:rsid w:val="00667AB2"/>
    <w:rsid w:val="00670562"/>
    <w:rsid w:val="00673847"/>
    <w:rsid w:val="006748E5"/>
    <w:rsid w:val="006A61FB"/>
    <w:rsid w:val="006B393B"/>
    <w:rsid w:val="006B525B"/>
    <w:rsid w:val="006C1811"/>
    <w:rsid w:val="006D4D65"/>
    <w:rsid w:val="006D607B"/>
    <w:rsid w:val="006E6DEF"/>
    <w:rsid w:val="006F3381"/>
    <w:rsid w:val="00700F52"/>
    <w:rsid w:val="007105AC"/>
    <w:rsid w:val="0072637F"/>
    <w:rsid w:val="007272A1"/>
    <w:rsid w:val="00731476"/>
    <w:rsid w:val="00751D88"/>
    <w:rsid w:val="007722F5"/>
    <w:rsid w:val="0079612F"/>
    <w:rsid w:val="007B0ACC"/>
    <w:rsid w:val="007B774B"/>
    <w:rsid w:val="007C19A3"/>
    <w:rsid w:val="007C5CF0"/>
    <w:rsid w:val="007D4BB3"/>
    <w:rsid w:val="007E02DD"/>
    <w:rsid w:val="007E22F0"/>
    <w:rsid w:val="007F0814"/>
    <w:rsid w:val="007F2226"/>
    <w:rsid w:val="007F3288"/>
    <w:rsid w:val="008215F5"/>
    <w:rsid w:val="008238AA"/>
    <w:rsid w:val="008269DB"/>
    <w:rsid w:val="00833B72"/>
    <w:rsid w:val="0083545C"/>
    <w:rsid w:val="00836B5D"/>
    <w:rsid w:val="0084039C"/>
    <w:rsid w:val="0084416A"/>
    <w:rsid w:val="008507F8"/>
    <w:rsid w:val="008774B3"/>
    <w:rsid w:val="0088088F"/>
    <w:rsid w:val="008823AC"/>
    <w:rsid w:val="00885A08"/>
    <w:rsid w:val="008908C3"/>
    <w:rsid w:val="008A1E10"/>
    <w:rsid w:val="008A6C02"/>
    <w:rsid w:val="008C3005"/>
    <w:rsid w:val="008C3B7B"/>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244DD"/>
    <w:rsid w:val="00C30880"/>
    <w:rsid w:val="00C3194B"/>
    <w:rsid w:val="00C363E7"/>
    <w:rsid w:val="00C76716"/>
    <w:rsid w:val="00C86E06"/>
    <w:rsid w:val="00C91F82"/>
    <w:rsid w:val="00C93753"/>
    <w:rsid w:val="00CB7AC2"/>
    <w:rsid w:val="00CC32BC"/>
    <w:rsid w:val="00CC5DBE"/>
    <w:rsid w:val="00CD577C"/>
    <w:rsid w:val="00CD7B86"/>
    <w:rsid w:val="00CE1FD8"/>
    <w:rsid w:val="00CE68C2"/>
    <w:rsid w:val="00CF0212"/>
    <w:rsid w:val="00CF202F"/>
    <w:rsid w:val="00CF37A5"/>
    <w:rsid w:val="00CF617B"/>
    <w:rsid w:val="00CF7198"/>
    <w:rsid w:val="00D02F7D"/>
    <w:rsid w:val="00D107F0"/>
    <w:rsid w:val="00D15572"/>
    <w:rsid w:val="00D4293F"/>
    <w:rsid w:val="00D44676"/>
    <w:rsid w:val="00D50D05"/>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2507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6</cp:revision>
  <cp:lastPrinted>2021-10-12T09:24:00Z</cp:lastPrinted>
  <dcterms:created xsi:type="dcterms:W3CDTF">2022-06-29T11:29:00Z</dcterms:created>
  <dcterms:modified xsi:type="dcterms:W3CDTF">2022-06-29T12:19:00Z</dcterms:modified>
</cp:coreProperties>
</file>