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99AC" w14:textId="77777777" w:rsidR="00650ACA" w:rsidRPr="00D15F2E" w:rsidRDefault="00650ACA" w:rsidP="00650ACA">
      <w:pPr>
        <w:rPr>
          <w:vanish/>
          <w:sz w:val="32"/>
          <w:szCs w:val="32"/>
          <w:specVanish/>
          <w:rFonts w:ascii="Century Gothic" w:hAnsi="Century Gothic" w:cs="Clother Black"/>
        </w:rPr>
      </w:pPr>
      <w:bookmarkStart w:id="0" w:name="_Hlk75431152"/>
    </w:p>
    <w:p w14:paraId="43BC4369" w14:textId="2723780E" w:rsidR="00650ACA" w:rsidRPr="00D15F2E" w:rsidRDefault="00650ACA" w:rsidP="00650ACA">
      <w:pPr>
        <w:rPr>
          <w:b/>
          <w:bCs/>
          <w:sz w:val="32"/>
          <w:szCs w:val="32"/>
          <w:rFonts w:ascii="Century Gothic" w:hAnsi="Century Gothic" w:cs="Clother Black"/>
        </w:rPr>
      </w:pPr>
      <w:r>
        <w:rPr>
          <w:b/>
          <w:sz w:val="32"/>
          <w:rFonts w:ascii="Century Gothic" w:hAnsi="Century Gothic"/>
        </w:rPr>
        <w:t xml:space="preserve">Apollo Tyres brengt de all-terrain-band Vredestein Pinza naar Europa</w:t>
      </w:r>
      <w:r>
        <w:rPr>
          <w:b/>
          <w:sz w:val="32"/>
          <w:rFonts w:ascii="Century Gothic" w:hAnsi="Century Gothic"/>
        </w:rPr>
        <w:t xml:space="preserve"> </w:t>
      </w:r>
    </w:p>
    <w:p w14:paraId="2872EA96" w14:textId="7E8C3BA4" w:rsidR="00650ACA" w:rsidRDefault="00650ACA" w:rsidP="00650ACA">
      <w:pPr>
        <w:rPr>
          <w:rFonts w:ascii="Century Gothic" w:hAnsi="Century Gothic" w:cs="Clother Light"/>
          <w:sz w:val="20"/>
          <w:szCs w:val="20"/>
        </w:rPr>
      </w:pPr>
    </w:p>
    <w:p w14:paraId="42599128" w14:textId="436F949A" w:rsidR="00915DE7" w:rsidRPr="00915DE7" w:rsidRDefault="00915DE7" w:rsidP="00ED123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Biedt de beste balans tussen on- en off-road-prestaties; kort gezegd 'robuust en comfortabel'</w:t>
      </w:r>
    </w:p>
    <w:p w14:paraId="5C2C9E78" w14:textId="02F8044F" w:rsidR="00C77FEA" w:rsidRPr="00C77FEA" w:rsidRDefault="00C77FEA" w:rsidP="00ED1234">
      <w:pPr>
        <w:pStyle w:val="ListParagraph"/>
        <w:numPr>
          <w:ilvl w:val="0"/>
          <w:numId w:val="2"/>
        </w:numPr>
        <w:rPr>
          <w:sz w:val="20"/>
          <w:szCs w:val="20"/>
          <w:rFonts w:ascii="Century Gothic" w:hAnsi="Century Gothic" w:cs="Clother Light"/>
        </w:rPr>
      </w:pPr>
      <w:r>
        <w:rPr>
          <w:b/>
          <w:i/>
          <w:sz w:val="20"/>
          <w:rFonts w:ascii="Century Gothic" w:hAnsi="Century Gothic"/>
        </w:rPr>
        <w:t xml:space="preserve">Het resultaat van een vijfjarig R&amp;D-project, inclusief een uitgebreid simulatieontwerp en een wereldwijd testprogramma onder extreme weersomstandigheden</w:t>
      </w:r>
    </w:p>
    <w:p w14:paraId="64D8F6DD" w14:textId="5017684F" w:rsidR="00ED1234" w:rsidRPr="009B6952" w:rsidRDefault="00C14B21" w:rsidP="00ED1234">
      <w:pPr>
        <w:pStyle w:val="ListParagraph"/>
        <w:numPr>
          <w:ilvl w:val="0"/>
          <w:numId w:val="2"/>
        </w:numPr>
        <w:rPr>
          <w:sz w:val="20"/>
          <w:szCs w:val="20"/>
          <w:rFonts w:ascii="Century Gothic" w:hAnsi="Century Gothic" w:cs="Clother Light"/>
        </w:rPr>
      </w:pPr>
      <w:r>
        <w:rPr>
          <w:b/>
          <w:i/>
          <w:sz w:val="20"/>
          <w:rFonts w:ascii="Century Gothic" w:hAnsi="Century Gothic"/>
        </w:rPr>
        <w:t xml:space="preserve">De introductie in Europa volgt op het succesvolle debuut in 2021 in de VS, 's werelds grootste markt voor all-terrain-banden</w:t>
      </w:r>
    </w:p>
    <w:p w14:paraId="0CE13073" w14:textId="3904223C" w:rsidR="009B6952" w:rsidRPr="009B6952" w:rsidRDefault="009B6952" w:rsidP="00ED123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De '3 Peak Mountain Snow Flake'-certificering benadrukt de weersbestendigheid van de Pinza</w:t>
      </w:r>
    </w:p>
    <w:p w14:paraId="5B9E555B" w14:textId="2E4A3370" w:rsidR="00650ACA" w:rsidRPr="002D43D3" w:rsidRDefault="00D06905" w:rsidP="0038796F">
      <w:pPr>
        <w:pStyle w:val="ListParagraph"/>
        <w:numPr>
          <w:ilvl w:val="0"/>
          <w:numId w:val="2"/>
        </w:numPr>
        <w:rPr>
          <w:sz w:val="20"/>
          <w:szCs w:val="20"/>
          <w:rFonts w:ascii="Century Gothic" w:hAnsi="Century Gothic" w:cs="Clother Light"/>
        </w:rPr>
      </w:pPr>
      <w:r>
        <w:rPr>
          <w:b/>
          <w:i/>
          <w:sz w:val="20"/>
          <w:rFonts w:ascii="Century Gothic" w:hAnsi="Century Gothic"/>
        </w:rPr>
        <w:t xml:space="preserve">24 maatopties bij de introductie, later meer</w:t>
      </w:r>
    </w:p>
    <w:p w14:paraId="120E3A46" w14:textId="0DDDE5C3" w:rsidR="00915DE7" w:rsidRDefault="00915DE7" w:rsidP="00650ACA">
      <w:pPr>
        <w:rPr>
          <w:rFonts w:ascii="Century Gothic" w:hAnsi="Century Gothic" w:cs="Clother Light"/>
          <w:sz w:val="20"/>
          <w:szCs w:val="20"/>
        </w:rPr>
      </w:pPr>
    </w:p>
    <w:p w14:paraId="14C410CE" w14:textId="77777777" w:rsidR="0038796F" w:rsidRPr="00D15F2E" w:rsidRDefault="0038796F" w:rsidP="00650ACA">
      <w:pPr>
        <w:rPr>
          <w:rFonts w:ascii="Century Gothic" w:hAnsi="Century Gothic" w:cs="Clother Light"/>
          <w:sz w:val="20"/>
          <w:szCs w:val="20"/>
        </w:rPr>
      </w:pPr>
    </w:p>
    <w:p w14:paraId="1C663D71" w14:textId="70687F8F" w:rsidR="00063BDC" w:rsidRPr="00D15F2E" w:rsidRDefault="00553D73" w:rsidP="00DE1056">
      <w:pPr>
        <w:rPr>
          <w:sz w:val="20"/>
          <w:szCs w:val="20"/>
          <w:rFonts w:ascii="Century Gothic" w:hAnsi="Century Gothic" w:cs="Clother Light"/>
        </w:rPr>
      </w:pPr>
      <w:r>
        <w:rPr>
          <w:sz w:val="20"/>
          <w:color w:val="000000" w:themeColor="text1"/>
          <w:b/>
          <w:rFonts w:ascii="Century Gothic" w:hAnsi="Century Gothic"/>
        </w:rPr>
        <w:t xml:space="preserve">14 juli 2022 </w:t>
      </w:r>
      <w:r>
        <w:rPr>
          <w:sz w:val="20"/>
          <w:color w:val="000000" w:themeColor="text1"/>
          <w:rFonts w:ascii="Century Gothic" w:hAnsi="Century Gothic"/>
        </w:rPr>
        <w:t xml:space="preserve">–</w:t>
      </w:r>
      <w:r>
        <w:rPr>
          <w:sz w:val="20"/>
          <w:rFonts w:ascii="Century Gothic" w:hAnsi="Century Gothic"/>
        </w:rPr>
        <w:t xml:space="preserve"> Apollo Tyres introduceert zijn eerste speciale all-terrain-band: de Vredestein Pinza.</w:t>
      </w:r>
      <w:r>
        <w:rPr>
          <w:sz w:val="20"/>
          <w:rFonts w:ascii="Century Gothic" w:hAnsi="Century Gothic"/>
        </w:rPr>
        <w:t xml:space="preserve"> </w:t>
      </w:r>
      <w:r>
        <w:rPr>
          <w:sz w:val="20"/>
          <w:rFonts w:ascii="Century Gothic" w:hAnsi="Century Gothic"/>
        </w:rPr>
        <w:t xml:space="preserve">De Pinza is het resultaat van een vijfjarig wereldwijd onderzoek en ontwikkelingsprogramma en is ontworpen als de beste off-road-band van Vredestein ooit, en biedt tegelijkertijd superieure grip, tractie, rolweerstand en verfijning op de weg.</w:t>
      </w:r>
      <w:r>
        <w:rPr>
          <w:sz w:val="20"/>
          <w:rFonts w:ascii="Century Gothic" w:hAnsi="Century Gothic"/>
        </w:rPr>
        <w:t xml:space="preserve"> </w:t>
      </w:r>
      <w:r>
        <w:rPr>
          <w:sz w:val="20"/>
          <w:rFonts w:ascii="Century Gothic" w:hAnsi="Century Gothic"/>
        </w:rPr>
        <w:t xml:space="preserve">Het resultaat is de beste balans tussen on- en off-road-prestaties van alle all-terrain-banden op de markt.</w:t>
      </w:r>
      <w:r>
        <w:rPr>
          <w:sz w:val="20"/>
          <w:rFonts w:ascii="Century Gothic" w:hAnsi="Century Gothic"/>
        </w:rPr>
        <w:t xml:space="preserve">  </w:t>
      </w:r>
    </w:p>
    <w:p w14:paraId="3FC7D52C" w14:textId="77777777" w:rsidR="00BD2944" w:rsidRPr="009B7A46" w:rsidRDefault="00BD2944" w:rsidP="00BD2944">
      <w:pPr>
        <w:rPr>
          <w:rFonts w:ascii="Century Gothic" w:hAnsi="Century Gothic" w:cs="Clother Light"/>
          <w:sz w:val="20"/>
          <w:szCs w:val="20"/>
        </w:rPr>
      </w:pPr>
    </w:p>
    <w:p w14:paraId="7049E0E8" w14:textId="1D21B7F9" w:rsidR="00BD2944" w:rsidRDefault="00BD2944" w:rsidP="00BD2944">
      <w:pPr>
        <w:rPr>
          <w:sz w:val="20"/>
          <w:szCs w:val="20"/>
          <w:rFonts w:ascii="Century Gothic" w:hAnsi="Century Gothic" w:cs="Clother Light"/>
        </w:rPr>
      </w:pPr>
      <w:r>
        <w:rPr>
          <w:sz w:val="20"/>
          <w:rFonts w:ascii="Century Gothic" w:hAnsi="Century Gothic"/>
        </w:rPr>
        <w:t xml:space="preserve">De Pinza is uitermate geschikt voor 4x4's, pick-ups en SUV's (Sports Utility Vehicles) die off-road rijden. De Pinza is vanaf augustus voor klanten beschikbaar in 24 maten en later volgen nog meer opties.</w:t>
      </w:r>
    </w:p>
    <w:p w14:paraId="278A3156" w14:textId="77777777" w:rsidR="00063BDC" w:rsidRDefault="00063BDC" w:rsidP="00DE1056">
      <w:pPr>
        <w:rPr>
          <w:rFonts w:ascii="Century Gothic" w:hAnsi="Century Gothic" w:cs="Clother Light"/>
          <w:sz w:val="20"/>
          <w:szCs w:val="20"/>
        </w:rPr>
      </w:pPr>
    </w:p>
    <w:p w14:paraId="3472BDDD" w14:textId="77777777" w:rsidR="004769CA" w:rsidRDefault="00090E24" w:rsidP="004769CA">
      <w:pPr>
        <w:rPr>
          <w:sz w:val="20"/>
          <w:szCs w:val="20"/>
          <w:rFonts w:ascii="Century Gothic" w:eastAsia="Century Gothic" w:hAnsi="Century Gothic" w:cs="Century Gothic"/>
        </w:rPr>
      </w:pPr>
      <w:r>
        <w:rPr>
          <w:sz w:val="20"/>
          <w:rFonts w:ascii="Century Gothic" w:hAnsi="Century Gothic"/>
        </w:rPr>
        <w:t xml:space="preserve">Het profiel van de Pinza heeft een opvallend zigzagpatroon met vier groeven en lamellen met volledige diepte en verbindingsbruggen die uitstekende grip bieden op alle oppervlakken, inclusief modder, zand, ijs en sneeuw, en tegelijkertijd het geluid op de weg minimaliseren.</w:t>
      </w:r>
      <w:r>
        <w:rPr>
          <w:sz w:val="20"/>
          <w:rFonts w:ascii="Century Gothic" w:hAnsi="Century Gothic"/>
        </w:rPr>
        <w:t xml:space="preserve"> </w:t>
      </w:r>
      <w:r>
        <w:rPr>
          <w:sz w:val="20"/>
          <w:rFonts w:ascii="Century Gothic" w:hAnsi="Century Gothic"/>
        </w:rPr>
        <w:t xml:space="preserve">Een robuuste schouder met drie profielen heeft agressieve 'gripranden' voor een betere grip op losse ondergronden en in het profiel zijn gedraaide 'steenuitwerpers' in de groef geïntegreerd om vuil te verwijderen.</w:t>
      </w:r>
      <w:r>
        <w:rPr>
          <w:sz w:val="20"/>
          <w:rFonts w:ascii="Century Gothic" w:hAnsi="Century Gothic"/>
        </w:rPr>
        <w:t xml:space="preserve"> </w:t>
      </w:r>
    </w:p>
    <w:p w14:paraId="31235D9B" w14:textId="77777777" w:rsidR="004769CA" w:rsidRDefault="004769CA" w:rsidP="004769CA">
      <w:pPr>
        <w:rPr>
          <w:rFonts w:ascii="Century Gothic" w:eastAsia="Century Gothic" w:hAnsi="Century Gothic" w:cs="Century Gothic"/>
          <w:sz w:val="20"/>
          <w:szCs w:val="20"/>
        </w:rPr>
      </w:pPr>
    </w:p>
    <w:p w14:paraId="257BD302" w14:textId="6789414C" w:rsidR="004769CA" w:rsidRPr="00D15F2E" w:rsidRDefault="004769CA" w:rsidP="004769CA">
      <w:pPr>
        <w:rPr>
          <w:sz w:val="20"/>
          <w:szCs w:val="20"/>
          <w:rFonts w:ascii="Century Gothic" w:hAnsi="Century Gothic" w:cs="Clother Light"/>
        </w:rPr>
      </w:pPr>
      <w:r>
        <w:rPr>
          <w:sz w:val="20"/>
          <w:rFonts w:ascii="Century Gothic" w:hAnsi="Century Gothic"/>
        </w:rPr>
        <w:t xml:space="preserve">De nieuwe Pinza is voorzien van een drie-ply triplex karkas voor meer duurzaamheid. Het unieke wangontwerp benadrukt het agressieve profiel voor de robuuste uitstraling die past bij een band in deze categorie en zorgt bovendien voor een betere bescherming tegen stenen en in sporen.</w:t>
      </w:r>
      <w:r>
        <w:rPr>
          <w:sz w:val="20"/>
          <w:rFonts w:ascii="Century Gothic" w:hAnsi="Century Gothic"/>
        </w:rPr>
        <w:t xml:space="preserve"> </w:t>
      </w:r>
    </w:p>
    <w:p w14:paraId="0A28D126" w14:textId="77777777" w:rsidR="00ED5B44" w:rsidRDefault="00ED5B44" w:rsidP="009B1BA4">
      <w:pPr>
        <w:rPr>
          <w:rFonts w:ascii="Century Gothic" w:eastAsia="Century Gothic" w:hAnsi="Century Gothic" w:cs="Century Gothic"/>
          <w:sz w:val="20"/>
          <w:szCs w:val="20"/>
        </w:rPr>
      </w:pPr>
    </w:p>
    <w:p w14:paraId="27F6EA7A" w14:textId="43C63F5F" w:rsidR="009B1BA4" w:rsidRPr="00BE4B12" w:rsidRDefault="00F731B9" w:rsidP="009B1BA4">
      <w:pPr>
        <w:rPr>
          <w:sz w:val="20"/>
          <w:szCs w:val="20"/>
          <w:rFonts w:ascii="Century Gothic" w:eastAsia="Century Gothic" w:hAnsi="Century Gothic" w:cs="Century Gothic"/>
        </w:rPr>
      </w:pPr>
      <w:r>
        <w:rPr>
          <w:sz w:val="20"/>
          <w:rFonts w:ascii="Century Gothic" w:hAnsi="Century Gothic"/>
        </w:rPr>
        <w:t xml:space="preserve">De Pinza is niet alleen ontworpen voor de beste off-road-prestaties, maar ook voor een hoge mate van grip en verfijning op de weg.</w:t>
      </w:r>
      <w:r>
        <w:rPr>
          <w:sz w:val="20"/>
          <w:rFonts w:ascii="Century Gothic" w:hAnsi="Century Gothic"/>
        </w:rPr>
        <w:t xml:space="preserve"> </w:t>
      </w:r>
      <w:r>
        <w:rPr>
          <w:sz w:val="20"/>
          <w:rFonts w:ascii="Century Gothic" w:hAnsi="Century Gothic"/>
        </w:rPr>
        <w:t xml:space="preserve">Multipitchtechnologie en brede profielblokken helpen het geluid te minimaliseren en de stuurprecisie te maximaliseren. Het gebruik van een polymeerverbinding van de vijfde generatie en diepe lamellen zorgen voor uitstekende grip onder alle omstandigheden.</w:t>
      </w:r>
      <w:r>
        <w:rPr>
          <w:sz w:val="20"/>
          <w:rFonts w:ascii="Century Gothic" w:hAnsi="Century Gothic"/>
        </w:rPr>
        <w:t xml:space="preserve"> </w:t>
      </w:r>
    </w:p>
    <w:p w14:paraId="4AC43775" w14:textId="77777777" w:rsidR="009B1BA4" w:rsidRPr="00D15F2E" w:rsidRDefault="009B1BA4" w:rsidP="00DE1056">
      <w:pPr>
        <w:rPr>
          <w:rFonts w:ascii="Century Gothic" w:hAnsi="Century Gothic" w:cs="Clother Light"/>
          <w:sz w:val="20"/>
          <w:szCs w:val="20"/>
        </w:rPr>
      </w:pPr>
    </w:p>
    <w:p w14:paraId="4DC8E414" w14:textId="74BCBD8C" w:rsidR="009B1BA4" w:rsidRPr="00BE4B12" w:rsidRDefault="00EA385D" w:rsidP="009B1BA4">
      <w:pPr>
        <w:rPr>
          <w:sz w:val="20"/>
          <w:szCs w:val="20"/>
          <w:rFonts w:ascii="Century Gothic" w:eastAsia="Century Gothic" w:hAnsi="Century Gothic" w:cs="Century Gothic"/>
        </w:rPr>
      </w:pPr>
      <w:r>
        <w:rPr>
          <w:sz w:val="20"/>
          <w:rFonts w:ascii="Century Gothic" w:hAnsi="Century Gothic"/>
        </w:rPr>
        <w:t xml:space="preserve">De Pinza heeft de certificering '3 Peak Mountain Snow Flake' behaald, wat zijn all-weather-kenmerken benadrukt. Hiermee onderscheidt hij zich verder van veel andere producten in het all-terrain-segment en het betekent bovendien dat hij superieure grip en tractie biedt op sneeuw en ijs.</w:t>
      </w:r>
    </w:p>
    <w:p w14:paraId="0C113328" w14:textId="195AC66E" w:rsidR="00BD2944" w:rsidRDefault="00BD2944" w:rsidP="00650ACA">
      <w:pPr>
        <w:rPr>
          <w:rFonts w:ascii="Century Gothic" w:hAnsi="Century Gothic" w:cs="Clother Light"/>
          <w:sz w:val="20"/>
          <w:szCs w:val="20"/>
        </w:rPr>
      </w:pPr>
    </w:p>
    <w:p w14:paraId="068F7884" w14:textId="664251AB" w:rsidR="00BD2944" w:rsidRPr="00176B31" w:rsidRDefault="00D65B62" w:rsidP="00BD2944">
      <w:pPr>
        <w:rPr>
          <w:sz w:val="20"/>
          <w:szCs w:val="20"/>
          <w:rFonts w:ascii="Century Gothic" w:hAnsi="Century Gothic" w:cs="Clother Light"/>
        </w:rPr>
      </w:pPr>
      <w:r>
        <w:rPr>
          <w:sz w:val="20"/>
          <w:rFonts w:ascii="Century Gothic" w:hAnsi="Century Gothic"/>
        </w:rPr>
        <w:t xml:space="preserve">De nieuwe band is ontworpen en ontwikkeld door de interne R&amp;D-afdeling van Apollo Tyres in Nederland, waarbij uitgebreid gebruik is gemaakt van gesimuleerde en realistische analyses om een optimale balans tussen prestatiekenmerken te bereiken.</w:t>
      </w:r>
      <w:r>
        <w:rPr>
          <w:sz w:val="20"/>
          <w:rFonts w:ascii="Century Gothic" w:hAnsi="Century Gothic"/>
        </w:rPr>
        <w:t xml:space="preserve"> </w:t>
      </w:r>
      <w:r>
        <w:rPr>
          <w:sz w:val="20"/>
          <w:rFonts w:ascii="Century Gothic" w:hAnsi="Century Gothic"/>
        </w:rPr>
        <w:t xml:space="preserve">De Vredestein Pinza is het resultaat van het meest ambitieuze productspecifieke R&amp;D-project in de 113-jarige geschiedenis van het merk en is getest onder alle soorten uitdagende weersomstandigheden, zowel on- als off-road, in Noord-Amerika, Finland, Zuid-Afrika en het Midden-Oosten.</w:t>
      </w:r>
      <w:r>
        <w:rPr>
          <w:sz w:val="20"/>
          <w:rFonts w:ascii="Century Gothic" w:hAnsi="Century Gothic"/>
        </w:rPr>
        <w:t xml:space="preserve"> </w:t>
      </w:r>
    </w:p>
    <w:p w14:paraId="6E2CED43" w14:textId="77777777" w:rsidR="00BD2944" w:rsidRDefault="00BD2944" w:rsidP="00650ACA">
      <w:pPr>
        <w:rPr>
          <w:rFonts w:ascii="Century Gothic" w:hAnsi="Century Gothic" w:cs="Clother Light"/>
          <w:sz w:val="20"/>
          <w:szCs w:val="20"/>
        </w:rPr>
      </w:pPr>
    </w:p>
    <w:p w14:paraId="3E066575" w14:textId="25DCBCD1" w:rsidR="00A458BE" w:rsidRPr="00D15F2E" w:rsidRDefault="009950ED" w:rsidP="00650ACA">
      <w:pPr>
        <w:rPr>
          <w:sz w:val="20"/>
          <w:szCs w:val="20"/>
          <w:rFonts w:ascii="Century Gothic" w:hAnsi="Century Gothic" w:cs="Clother Light"/>
        </w:rPr>
      </w:pPr>
      <w:r>
        <w:rPr>
          <w:sz w:val="20"/>
          <w:rFonts w:ascii="Century Gothic" w:hAnsi="Century Gothic"/>
        </w:rPr>
        <w:t xml:space="preserve">De band werd in 2021 in de VS geïntroduceerd en werd al snel een van de meest gewaardeerde producten in het concurrerende all-terrain-segment.</w:t>
      </w:r>
      <w:r>
        <w:rPr>
          <w:sz w:val="20"/>
          <w:rFonts w:ascii="Century Gothic" w:hAnsi="Century Gothic"/>
        </w:rPr>
        <w:t xml:space="preserve"> </w:t>
      </w:r>
      <w:r>
        <w:rPr>
          <w:sz w:val="20"/>
          <w:rFonts w:ascii="Century Gothic" w:hAnsi="Century Gothic"/>
        </w:rPr>
        <w:t xml:space="preserve">Het is een van de slechts vier all-terrain-banden die worden aanbevolen door het gerenommeerde onafhankelijke testbureau Consumer Reports.</w:t>
      </w:r>
    </w:p>
    <w:p w14:paraId="280027D3" w14:textId="0FE9F080" w:rsidR="00E63E97" w:rsidRPr="00D15F2E" w:rsidRDefault="00E63E97" w:rsidP="00D7099E">
      <w:pPr>
        <w:rPr>
          <w:rFonts w:ascii="Century Gothic" w:hAnsi="Century Gothic" w:cs="Clother Light"/>
          <w:sz w:val="20"/>
          <w:szCs w:val="20"/>
        </w:rPr>
      </w:pPr>
    </w:p>
    <w:p w14:paraId="767B5073" w14:textId="134B7154" w:rsidR="00372F88" w:rsidRPr="00D15F2E" w:rsidRDefault="00844630" w:rsidP="00372F88">
      <w:pPr>
        <w:rPr>
          <w:sz w:val="20"/>
          <w:szCs w:val="20"/>
          <w:rFonts w:ascii="Century Gothic" w:hAnsi="Century Gothic" w:cs="Clother Light"/>
        </w:rPr>
      </w:pPr>
      <w:r>
        <w:rPr>
          <w:sz w:val="20"/>
          <w:rFonts w:ascii="Century Gothic" w:hAnsi="Century Gothic"/>
        </w:rPr>
        <w:t xml:space="preserve">De Pinza wordt aangeboden in twee versies: 'P' en 'LT'.</w:t>
      </w:r>
      <w:r>
        <w:rPr>
          <w:sz w:val="20"/>
          <w:rFonts w:ascii="Century Gothic" w:hAnsi="Century Gothic"/>
        </w:rPr>
        <w:t xml:space="preserve"> </w:t>
      </w:r>
      <w:r>
        <w:rPr>
          <w:sz w:val="20"/>
          <w:rFonts w:ascii="Century Gothic" w:hAnsi="Century Gothic"/>
        </w:rPr>
        <w:t xml:space="preserve">Het agressievere 'LT'-bandenprofiel is geschikt voor werkvoertuigen die voornamelijk worden gebruikt op veeleisender off-road-terrein.</w:t>
      </w:r>
      <w:r>
        <w:rPr>
          <w:sz w:val="20"/>
          <w:rFonts w:ascii="Century Gothic" w:hAnsi="Century Gothic"/>
        </w:rPr>
        <w:t xml:space="preserve"> </w:t>
      </w:r>
      <w:r>
        <w:rPr>
          <w:sz w:val="20"/>
          <w:rFonts w:ascii="Century Gothic" w:hAnsi="Century Gothic"/>
        </w:rPr>
        <w:t xml:space="preserve">De 'P'-variant heeft een meer op de weg gericht ontwerp, waardoor hij ideaal is voor personenauto's.</w:t>
      </w:r>
      <w:r>
        <w:rPr>
          <w:sz w:val="20"/>
          <w:rFonts w:ascii="Century Gothic" w:hAnsi="Century Gothic"/>
        </w:rPr>
        <w:t xml:space="preserve"> </w:t>
      </w:r>
      <w:r>
        <w:rPr>
          <w:sz w:val="20"/>
          <w:rFonts w:ascii="Century Gothic" w:hAnsi="Century Gothic"/>
        </w:rPr>
        <w:t xml:space="preserve">Beide uitvoeringen leveren uitstekende prestaties off-road, waardoor gebruikers zich het hele jaar door veilig en zeker kunnen voelen op alle ondergronden.</w:t>
      </w:r>
    </w:p>
    <w:p w14:paraId="73CA3A12" w14:textId="77777777" w:rsidR="00372F88" w:rsidRPr="00D15F2E" w:rsidRDefault="00372F88" w:rsidP="00372F88">
      <w:pPr>
        <w:rPr>
          <w:rFonts w:ascii="Century Gothic" w:hAnsi="Century Gothic" w:cs="Clother Light"/>
          <w:sz w:val="20"/>
          <w:szCs w:val="20"/>
        </w:rPr>
      </w:pPr>
    </w:p>
    <w:p w14:paraId="0ED8C8FC" w14:textId="5E85C998" w:rsidR="00C172C2" w:rsidRPr="00D15F2E" w:rsidRDefault="00530A52" w:rsidP="00650ACA">
      <w:pPr>
        <w:rPr>
          <w:sz w:val="20"/>
          <w:szCs w:val="20"/>
          <w:rFonts w:ascii="Century Gothic" w:hAnsi="Century Gothic" w:cs="Clother Light"/>
        </w:rPr>
      </w:pPr>
      <w:r>
        <w:rPr>
          <w:sz w:val="20"/>
          <w:rFonts w:ascii="Century Gothic" w:hAnsi="Century Gothic"/>
        </w:rPr>
        <w:t xml:space="preserve">"Naast de nieuwe ontwerpen en materialen hebben we onze ervaring op de markt voor allseason-banden gebruikt om de perfecte balans te bieden tussen robuustheid tijdens het off-road rijden en verfijning voor op de weg", aldus Daniele Lorenzetti, Chief Technology Officer bij Apollo Tyres Europe.</w:t>
      </w:r>
      <w:r>
        <w:rPr>
          <w:sz w:val="20"/>
          <w:rFonts w:ascii="Century Gothic" w:hAnsi="Century Gothic"/>
        </w:rPr>
        <w:t xml:space="preserve"> </w:t>
      </w:r>
      <w:r>
        <w:rPr>
          <w:sz w:val="20"/>
          <w:rFonts w:ascii="Century Gothic" w:hAnsi="Century Gothic"/>
        </w:rPr>
        <w:t xml:space="preserve">"Uitgebreide AI-ondersteunde analyse en testen in de praktijk in meerdere regio's en klimaten hebben ons onderzoeks- en ontwikkelingsteam geholpen om de Pinza een unieke balans te geven tussen on- en off-road-kenmerken."</w:t>
      </w:r>
    </w:p>
    <w:p w14:paraId="66851CDE" w14:textId="77777777" w:rsidR="00C172C2" w:rsidRPr="00D15F2E" w:rsidRDefault="00C172C2" w:rsidP="00650ACA">
      <w:pPr>
        <w:rPr>
          <w:rFonts w:ascii="Century Gothic" w:hAnsi="Century Gothic" w:cs="Clother Light"/>
          <w:sz w:val="20"/>
          <w:szCs w:val="20"/>
        </w:rPr>
      </w:pPr>
    </w:p>
    <w:p w14:paraId="2D0BDB97" w14:textId="64E78FEF" w:rsidR="00A96085" w:rsidRDefault="00C172C2" w:rsidP="00A96085">
      <w:pPr>
        <w:rPr>
          <w:sz w:val="20"/>
          <w:szCs w:val="20"/>
          <w:rFonts w:ascii="Century Gothic" w:hAnsi="Century Gothic" w:cs="Clother Light"/>
        </w:rPr>
      </w:pPr>
      <w:r>
        <w:rPr>
          <w:sz w:val="20"/>
          <w:rFonts w:ascii="Century Gothic" w:hAnsi="Century Gothic"/>
        </w:rPr>
        <w:t xml:space="preserve">Ga voor meer informatie naar </w:t>
      </w:r>
      <w:r>
        <w:rPr>
          <w:sz w:val="20"/>
          <w:b/>
          <w:color w:val="FF0000"/>
          <w:rFonts w:ascii="Century Gothic" w:hAnsi="Century Gothic"/>
        </w:rPr>
        <w:t xml:space="preserve">[relevante lokale webpagina]</w:t>
      </w:r>
      <w:r>
        <w:rPr>
          <w:sz w:val="20"/>
          <w:rFonts w:ascii="Century Gothic" w:hAnsi="Century Gothic"/>
        </w:rPr>
        <w:t xml:space="preserve">.</w:t>
      </w:r>
    </w:p>
    <w:p w14:paraId="2DA86C1B" w14:textId="77777777" w:rsidR="00C22841" w:rsidRDefault="00C22841" w:rsidP="00A96085">
      <w:pPr>
        <w:rPr>
          <w:rFonts w:ascii="Century Gothic" w:hAnsi="Century Gothic" w:cs="Clother Light"/>
          <w:sz w:val="20"/>
          <w:szCs w:val="20"/>
        </w:rPr>
      </w:pPr>
    </w:p>
    <w:p w14:paraId="3AF40666" w14:textId="77777777" w:rsidR="00A96085" w:rsidRPr="006C33E0" w:rsidRDefault="00A96085" w:rsidP="00A96085">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p w14:paraId="3EA64907" w14:textId="77777777" w:rsidR="00A96085" w:rsidRPr="006C33E0" w:rsidRDefault="00A96085" w:rsidP="00A96085">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C4C6072" w14:textId="77777777" w:rsidR="00A96085" w:rsidRPr="006C33E0" w:rsidRDefault="00A96085" w:rsidP="00A96085">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113C9D46" w:rsidR="005C5C2E" w:rsidRPr="00D15F2E" w:rsidRDefault="005C5C2E" w:rsidP="005C5C2E">
      <w:pPr>
        <w:rPr>
          <w:b/>
          <w:bCs/>
          <w:color w:val="5C2D90"/>
          <w:sz w:val="18"/>
          <w:szCs w:val="18"/>
          <w:rFonts w:ascii="Century Gothic" w:hAnsi="Century Gothic" w:cs="Clother Light"/>
        </w:rPr>
      </w:pPr>
      <w:r>
        <w:rPr>
          <w:b/>
          <w:color w:val="5C2D90"/>
          <w:sz w:val="18"/>
          <w:rFonts w:ascii="Century Gothic" w:hAnsi="Century Gothic"/>
        </w:rPr>
        <w:t xml:space="preserve">Neem voor meer informatie contact op met:</w:t>
      </w:r>
    </w:p>
    <w:p w14:paraId="03C6116F" w14:textId="0AD72AE6" w:rsidR="0074365C" w:rsidRPr="00124B10" w:rsidRDefault="00DD366B" w:rsidP="005109E5">
      <w:pPr>
        <w:rPr>
          <w:b/>
          <w:bCs/>
          <w:color w:val="FF0000"/>
          <w:sz w:val="16"/>
          <w:szCs w:val="16"/>
          <w:rFonts w:ascii="Century Gothic" w:hAnsi="Century Gothic" w:cs="Clother Light"/>
        </w:rPr>
      </w:pPr>
      <w:r>
        <w:rPr>
          <w:b/>
          <w:color w:val="FF0000"/>
          <w:sz w:val="16"/>
          <w:rFonts w:ascii="Century Gothic" w:hAnsi="Century Gothic"/>
        </w:rPr>
        <w:t xml:space="preserve">[In-market PR contact details to be added]</w:t>
      </w:r>
    </w:p>
    <w:p w14:paraId="5C264619" w14:textId="77777777" w:rsidR="0086436D" w:rsidRPr="00D15F2E" w:rsidRDefault="0086436D" w:rsidP="005109E5">
      <w:pPr>
        <w:rPr>
          <w:rFonts w:ascii="Century Gothic" w:hAnsi="Century Gothic" w:cs="Clother Light"/>
          <w:sz w:val="16"/>
          <w:szCs w:val="16"/>
        </w:rPr>
      </w:pPr>
    </w:p>
    <w:p w14:paraId="7B765720" w14:textId="77777777" w:rsidR="00DB608F" w:rsidRPr="00D15F2E" w:rsidRDefault="00DB608F" w:rsidP="00DB608F">
      <w:pPr>
        <w:pStyle w:val="BasicParagraph"/>
        <w:tabs>
          <w:tab w:val="left" w:pos="284"/>
        </w:tabs>
        <w:suppressAutoHyphens/>
        <w:spacing w:line="240" w:lineRule="auto"/>
        <w:rPr>
          <w:b/>
          <w:bCs/>
          <w:color w:val="5C2D90"/>
          <w:sz w:val="16"/>
          <w:szCs w:val="16"/>
          <w:rFonts w:ascii="Century Gothic" w:hAnsi="Century Gothic" w:cs="Clother Light"/>
        </w:rPr>
      </w:pPr>
      <w:r>
        <w:rPr>
          <w:b/>
          <w:color w:val="5C2D90"/>
          <w:sz w:val="16"/>
          <w:rFonts w:ascii="Century Gothic" w:hAnsi="Century Gothic"/>
        </w:rPr>
        <w:t xml:space="preserve">Over Apollo Tyres Ltd</w:t>
      </w:r>
    </w:p>
    <w:p w14:paraId="05F9719F" w14:textId="77777777" w:rsidR="00DB608F" w:rsidRPr="00D15F2E" w:rsidRDefault="00DB608F" w:rsidP="00DB608F">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is een internationale bandenfabrikant en het grootste bandenmerk in India.</w:t>
      </w:r>
      <w:r>
        <w:rPr>
          <w:sz w:val="16"/>
          <w:rFonts w:ascii="Century Gothic" w:hAnsi="Century Gothic"/>
        </w:rPr>
        <w:t xml:space="preserve"> </w:t>
      </w:r>
      <w:r>
        <w:rPr>
          <w:sz w:val="16"/>
          <w:rFonts w:ascii="Century Gothic" w:hAnsi="Century Gothic"/>
        </w:rPr>
        <w:t xml:space="preserve">Het bedrijf heeft meerdere productiefaciliteiten in India en een faciliteit in Nederland en in Hongarije.</w:t>
      </w:r>
      <w:r>
        <w:rPr>
          <w:sz w:val="16"/>
          <w:rFonts w:ascii="Century Gothic" w:hAnsi="Century Gothic"/>
        </w:rPr>
        <w:t xml:space="preserve"> </w:t>
      </w:r>
      <w:r>
        <w:rPr>
          <w:sz w:val="16"/>
          <w:rFonts w:ascii="Century Gothic" w:hAnsi="Century Gothic"/>
        </w:rPr>
        <w:t xml:space="preserve">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01C7159C" w14:textId="77777777" w:rsidR="00DB608F" w:rsidRPr="00D15F2E" w:rsidRDefault="00DB608F"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DB608F" w:rsidRPr="00D15F2E"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A313" w14:textId="77777777" w:rsidR="003A409C" w:rsidRDefault="003A409C" w:rsidP="005C5C2E">
      <w:r>
        <w:separator/>
      </w:r>
    </w:p>
  </w:endnote>
  <w:endnote w:type="continuationSeparator" w:id="0">
    <w:p w14:paraId="4B1B2DC5" w14:textId="77777777" w:rsidR="003A409C" w:rsidRDefault="003A409C" w:rsidP="005C5C2E">
      <w:r>
        <w:continuationSeparator/>
      </w:r>
    </w:p>
  </w:endnote>
  <w:endnote w:type="continuationNotice" w:id="1">
    <w:p w14:paraId="625A9AB9" w14:textId="77777777" w:rsidR="003A409C" w:rsidRDefault="003A4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E9FD" w14:textId="77777777" w:rsidR="003A409C" w:rsidRDefault="003A409C" w:rsidP="005C5C2E">
      <w:r>
        <w:separator/>
      </w:r>
    </w:p>
  </w:footnote>
  <w:footnote w:type="continuationSeparator" w:id="0">
    <w:p w14:paraId="14F01D19" w14:textId="77777777" w:rsidR="003A409C" w:rsidRDefault="003A409C" w:rsidP="005C5C2E">
      <w:r>
        <w:continuationSeparator/>
      </w:r>
    </w:p>
  </w:footnote>
  <w:footnote w:type="continuationNotice" w:id="1">
    <w:p w14:paraId="3A47EB00" w14:textId="77777777" w:rsidR="003A409C" w:rsidRDefault="003A4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Persbericht</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8238C1"/>
    <w:multiLevelType w:val="hybridMultilevel"/>
    <w:tmpl w:val="EE0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55138">
    <w:abstractNumId w:val="0"/>
  </w:num>
  <w:num w:numId="2" w16cid:durableId="211184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1932"/>
    <w:rsid w:val="0001453F"/>
    <w:rsid w:val="00022669"/>
    <w:rsid w:val="00023A86"/>
    <w:rsid w:val="0002456A"/>
    <w:rsid w:val="00026A4C"/>
    <w:rsid w:val="00030025"/>
    <w:rsid w:val="00030126"/>
    <w:rsid w:val="00031DE0"/>
    <w:rsid w:val="00034587"/>
    <w:rsid w:val="00040EE3"/>
    <w:rsid w:val="000444AB"/>
    <w:rsid w:val="000515E9"/>
    <w:rsid w:val="000516BA"/>
    <w:rsid w:val="00054E47"/>
    <w:rsid w:val="00056550"/>
    <w:rsid w:val="00057327"/>
    <w:rsid w:val="0006370A"/>
    <w:rsid w:val="00063BDC"/>
    <w:rsid w:val="00066FA2"/>
    <w:rsid w:val="00075771"/>
    <w:rsid w:val="00077D52"/>
    <w:rsid w:val="00080A2F"/>
    <w:rsid w:val="00080A45"/>
    <w:rsid w:val="00081959"/>
    <w:rsid w:val="000843AA"/>
    <w:rsid w:val="00090E24"/>
    <w:rsid w:val="0009337E"/>
    <w:rsid w:val="00093A2F"/>
    <w:rsid w:val="00094178"/>
    <w:rsid w:val="00095C64"/>
    <w:rsid w:val="000A06A3"/>
    <w:rsid w:val="000A1558"/>
    <w:rsid w:val="000A3A81"/>
    <w:rsid w:val="000A64E1"/>
    <w:rsid w:val="000A7C68"/>
    <w:rsid w:val="000B10F8"/>
    <w:rsid w:val="000B158E"/>
    <w:rsid w:val="000B3B3C"/>
    <w:rsid w:val="000C0C77"/>
    <w:rsid w:val="000C1EA8"/>
    <w:rsid w:val="000C2A41"/>
    <w:rsid w:val="000C49F2"/>
    <w:rsid w:val="000C624C"/>
    <w:rsid w:val="000D1A15"/>
    <w:rsid w:val="000D59AD"/>
    <w:rsid w:val="00104504"/>
    <w:rsid w:val="00107721"/>
    <w:rsid w:val="00110B8B"/>
    <w:rsid w:val="0011280B"/>
    <w:rsid w:val="001137D2"/>
    <w:rsid w:val="001154BC"/>
    <w:rsid w:val="0011598B"/>
    <w:rsid w:val="00120351"/>
    <w:rsid w:val="00121DB1"/>
    <w:rsid w:val="00121F83"/>
    <w:rsid w:val="0012484E"/>
    <w:rsid w:val="00124B10"/>
    <w:rsid w:val="0012630B"/>
    <w:rsid w:val="00131F6C"/>
    <w:rsid w:val="0013729B"/>
    <w:rsid w:val="0014512B"/>
    <w:rsid w:val="00145A1B"/>
    <w:rsid w:val="0015421E"/>
    <w:rsid w:val="00155EBC"/>
    <w:rsid w:val="00163F34"/>
    <w:rsid w:val="00165FCA"/>
    <w:rsid w:val="0016606A"/>
    <w:rsid w:val="0016610F"/>
    <w:rsid w:val="001667F4"/>
    <w:rsid w:val="001824AC"/>
    <w:rsid w:val="00187F35"/>
    <w:rsid w:val="0019303E"/>
    <w:rsid w:val="00193129"/>
    <w:rsid w:val="001936DA"/>
    <w:rsid w:val="00196682"/>
    <w:rsid w:val="0019759D"/>
    <w:rsid w:val="001A6D62"/>
    <w:rsid w:val="001A76BC"/>
    <w:rsid w:val="001B1360"/>
    <w:rsid w:val="001B408D"/>
    <w:rsid w:val="001C0157"/>
    <w:rsid w:val="001C17E7"/>
    <w:rsid w:val="001C37DA"/>
    <w:rsid w:val="001C5D63"/>
    <w:rsid w:val="001C6141"/>
    <w:rsid w:val="001C655A"/>
    <w:rsid w:val="001C6A6F"/>
    <w:rsid w:val="001D1267"/>
    <w:rsid w:val="001D234F"/>
    <w:rsid w:val="001D24DB"/>
    <w:rsid w:val="001D2849"/>
    <w:rsid w:val="001E5362"/>
    <w:rsid w:val="001E5380"/>
    <w:rsid w:val="001E7BDD"/>
    <w:rsid w:val="001E7C91"/>
    <w:rsid w:val="001F01DC"/>
    <w:rsid w:val="001F4B38"/>
    <w:rsid w:val="001F68E9"/>
    <w:rsid w:val="002015A8"/>
    <w:rsid w:val="00204AE4"/>
    <w:rsid w:val="00207FE7"/>
    <w:rsid w:val="002108A8"/>
    <w:rsid w:val="00210FA9"/>
    <w:rsid w:val="00214190"/>
    <w:rsid w:val="00214DD7"/>
    <w:rsid w:val="00215DC9"/>
    <w:rsid w:val="002163C8"/>
    <w:rsid w:val="00217E3C"/>
    <w:rsid w:val="00223617"/>
    <w:rsid w:val="00224EA0"/>
    <w:rsid w:val="002253FF"/>
    <w:rsid w:val="002255F7"/>
    <w:rsid w:val="00227206"/>
    <w:rsid w:val="002306ED"/>
    <w:rsid w:val="002319FD"/>
    <w:rsid w:val="00233A1E"/>
    <w:rsid w:val="002351A0"/>
    <w:rsid w:val="00235D06"/>
    <w:rsid w:val="00235FE8"/>
    <w:rsid w:val="002360B0"/>
    <w:rsid w:val="00243DA5"/>
    <w:rsid w:val="00247C17"/>
    <w:rsid w:val="002528FC"/>
    <w:rsid w:val="00254697"/>
    <w:rsid w:val="00263F30"/>
    <w:rsid w:val="00266E91"/>
    <w:rsid w:val="0027110D"/>
    <w:rsid w:val="00274CEA"/>
    <w:rsid w:val="002804CF"/>
    <w:rsid w:val="0028167E"/>
    <w:rsid w:val="0028510E"/>
    <w:rsid w:val="002860BE"/>
    <w:rsid w:val="0028791B"/>
    <w:rsid w:val="00291A47"/>
    <w:rsid w:val="00292C85"/>
    <w:rsid w:val="002930FF"/>
    <w:rsid w:val="0029404E"/>
    <w:rsid w:val="00294C0A"/>
    <w:rsid w:val="002A17E5"/>
    <w:rsid w:val="002A1FD8"/>
    <w:rsid w:val="002A7287"/>
    <w:rsid w:val="002A766E"/>
    <w:rsid w:val="002B3F71"/>
    <w:rsid w:val="002B4A58"/>
    <w:rsid w:val="002B741A"/>
    <w:rsid w:val="002C1CF9"/>
    <w:rsid w:val="002C21F0"/>
    <w:rsid w:val="002C4345"/>
    <w:rsid w:val="002D0B82"/>
    <w:rsid w:val="002D2475"/>
    <w:rsid w:val="002D2CB0"/>
    <w:rsid w:val="002D3B7D"/>
    <w:rsid w:val="002D43D3"/>
    <w:rsid w:val="002D6310"/>
    <w:rsid w:val="002D6DC9"/>
    <w:rsid w:val="002E08A3"/>
    <w:rsid w:val="002E1657"/>
    <w:rsid w:val="002E2699"/>
    <w:rsid w:val="002E503E"/>
    <w:rsid w:val="002E66B6"/>
    <w:rsid w:val="002E7910"/>
    <w:rsid w:val="002E7B89"/>
    <w:rsid w:val="002F1103"/>
    <w:rsid w:val="002F1C19"/>
    <w:rsid w:val="002F29ED"/>
    <w:rsid w:val="002F5AF0"/>
    <w:rsid w:val="00300444"/>
    <w:rsid w:val="0030271D"/>
    <w:rsid w:val="00302C46"/>
    <w:rsid w:val="00303BC4"/>
    <w:rsid w:val="003125F4"/>
    <w:rsid w:val="00312D00"/>
    <w:rsid w:val="00317708"/>
    <w:rsid w:val="00320DDA"/>
    <w:rsid w:val="00324DE1"/>
    <w:rsid w:val="003327A6"/>
    <w:rsid w:val="003352A8"/>
    <w:rsid w:val="003446F8"/>
    <w:rsid w:val="00344785"/>
    <w:rsid w:val="00344E9E"/>
    <w:rsid w:val="00353BC8"/>
    <w:rsid w:val="00353CDD"/>
    <w:rsid w:val="003563E4"/>
    <w:rsid w:val="00356CCE"/>
    <w:rsid w:val="00357041"/>
    <w:rsid w:val="003632A5"/>
    <w:rsid w:val="00363690"/>
    <w:rsid w:val="003705DA"/>
    <w:rsid w:val="00371BDE"/>
    <w:rsid w:val="00371C11"/>
    <w:rsid w:val="00372F88"/>
    <w:rsid w:val="003730C9"/>
    <w:rsid w:val="0037375C"/>
    <w:rsid w:val="00374293"/>
    <w:rsid w:val="003755C1"/>
    <w:rsid w:val="00383227"/>
    <w:rsid w:val="0038391E"/>
    <w:rsid w:val="00383B3E"/>
    <w:rsid w:val="00385821"/>
    <w:rsid w:val="003862E9"/>
    <w:rsid w:val="003866B6"/>
    <w:rsid w:val="0038715B"/>
    <w:rsid w:val="00387574"/>
    <w:rsid w:val="0038796F"/>
    <w:rsid w:val="00387B77"/>
    <w:rsid w:val="003901DD"/>
    <w:rsid w:val="003906C8"/>
    <w:rsid w:val="0039181E"/>
    <w:rsid w:val="0039184E"/>
    <w:rsid w:val="00392936"/>
    <w:rsid w:val="0039404B"/>
    <w:rsid w:val="003947AD"/>
    <w:rsid w:val="00396011"/>
    <w:rsid w:val="00396BC9"/>
    <w:rsid w:val="003A1A24"/>
    <w:rsid w:val="003A32E3"/>
    <w:rsid w:val="003A330D"/>
    <w:rsid w:val="003A409C"/>
    <w:rsid w:val="003A6030"/>
    <w:rsid w:val="003A77C1"/>
    <w:rsid w:val="003A7919"/>
    <w:rsid w:val="003B0359"/>
    <w:rsid w:val="003B4772"/>
    <w:rsid w:val="003B679A"/>
    <w:rsid w:val="003B6913"/>
    <w:rsid w:val="003C1821"/>
    <w:rsid w:val="003C1A77"/>
    <w:rsid w:val="003C2333"/>
    <w:rsid w:val="003C5691"/>
    <w:rsid w:val="003C7883"/>
    <w:rsid w:val="003C7BD1"/>
    <w:rsid w:val="003D1B71"/>
    <w:rsid w:val="003D2B19"/>
    <w:rsid w:val="003D3AF6"/>
    <w:rsid w:val="003D595C"/>
    <w:rsid w:val="003D5FEA"/>
    <w:rsid w:val="003E0DB1"/>
    <w:rsid w:val="003E139F"/>
    <w:rsid w:val="003F0116"/>
    <w:rsid w:val="003F21E4"/>
    <w:rsid w:val="003F2A03"/>
    <w:rsid w:val="003F4660"/>
    <w:rsid w:val="00401DF7"/>
    <w:rsid w:val="00403ACD"/>
    <w:rsid w:val="00406202"/>
    <w:rsid w:val="00410A5D"/>
    <w:rsid w:val="0041308F"/>
    <w:rsid w:val="00417E26"/>
    <w:rsid w:val="00420247"/>
    <w:rsid w:val="00421EB1"/>
    <w:rsid w:val="00424CBD"/>
    <w:rsid w:val="00427235"/>
    <w:rsid w:val="004323AB"/>
    <w:rsid w:val="004325DD"/>
    <w:rsid w:val="004363E6"/>
    <w:rsid w:val="00445D61"/>
    <w:rsid w:val="004555F1"/>
    <w:rsid w:val="004573A7"/>
    <w:rsid w:val="004575D8"/>
    <w:rsid w:val="00457DCA"/>
    <w:rsid w:val="00461667"/>
    <w:rsid w:val="004620CF"/>
    <w:rsid w:val="004673FC"/>
    <w:rsid w:val="0047026B"/>
    <w:rsid w:val="0047305A"/>
    <w:rsid w:val="0047495F"/>
    <w:rsid w:val="00475E1A"/>
    <w:rsid w:val="004769CA"/>
    <w:rsid w:val="00480B92"/>
    <w:rsid w:val="00482236"/>
    <w:rsid w:val="0048312D"/>
    <w:rsid w:val="004853A4"/>
    <w:rsid w:val="004870BD"/>
    <w:rsid w:val="00492FDB"/>
    <w:rsid w:val="00494516"/>
    <w:rsid w:val="004A3228"/>
    <w:rsid w:val="004B19D2"/>
    <w:rsid w:val="004B596B"/>
    <w:rsid w:val="004C3140"/>
    <w:rsid w:val="004C355B"/>
    <w:rsid w:val="004C6369"/>
    <w:rsid w:val="004C73BF"/>
    <w:rsid w:val="004D3EC6"/>
    <w:rsid w:val="004D449F"/>
    <w:rsid w:val="004D493E"/>
    <w:rsid w:val="004D61E7"/>
    <w:rsid w:val="004D6311"/>
    <w:rsid w:val="004E1476"/>
    <w:rsid w:val="004E1964"/>
    <w:rsid w:val="004E2152"/>
    <w:rsid w:val="004E36EB"/>
    <w:rsid w:val="004E484B"/>
    <w:rsid w:val="004F12EE"/>
    <w:rsid w:val="004F3882"/>
    <w:rsid w:val="004F4401"/>
    <w:rsid w:val="004F7EE9"/>
    <w:rsid w:val="00502CAF"/>
    <w:rsid w:val="005034ED"/>
    <w:rsid w:val="00503D9E"/>
    <w:rsid w:val="005070FD"/>
    <w:rsid w:val="005075F1"/>
    <w:rsid w:val="005109E5"/>
    <w:rsid w:val="0051208E"/>
    <w:rsid w:val="00513DC8"/>
    <w:rsid w:val="00514E24"/>
    <w:rsid w:val="005202D8"/>
    <w:rsid w:val="00530227"/>
    <w:rsid w:val="00530A52"/>
    <w:rsid w:val="00534FC5"/>
    <w:rsid w:val="0053505F"/>
    <w:rsid w:val="005362D3"/>
    <w:rsid w:val="00540EAB"/>
    <w:rsid w:val="00546D6A"/>
    <w:rsid w:val="00551D34"/>
    <w:rsid w:val="00553D73"/>
    <w:rsid w:val="00562121"/>
    <w:rsid w:val="00564FFE"/>
    <w:rsid w:val="00565500"/>
    <w:rsid w:val="005718A6"/>
    <w:rsid w:val="00572AED"/>
    <w:rsid w:val="00574525"/>
    <w:rsid w:val="005825AE"/>
    <w:rsid w:val="00587ED3"/>
    <w:rsid w:val="00590C99"/>
    <w:rsid w:val="00592537"/>
    <w:rsid w:val="00592E0C"/>
    <w:rsid w:val="005A1B51"/>
    <w:rsid w:val="005A352C"/>
    <w:rsid w:val="005A437E"/>
    <w:rsid w:val="005B127D"/>
    <w:rsid w:val="005B195B"/>
    <w:rsid w:val="005B4077"/>
    <w:rsid w:val="005B7E24"/>
    <w:rsid w:val="005C1452"/>
    <w:rsid w:val="005C1C71"/>
    <w:rsid w:val="005C3284"/>
    <w:rsid w:val="005C3BDC"/>
    <w:rsid w:val="005C5C2E"/>
    <w:rsid w:val="005C634E"/>
    <w:rsid w:val="005C69AA"/>
    <w:rsid w:val="005C7315"/>
    <w:rsid w:val="005D4590"/>
    <w:rsid w:val="005E3215"/>
    <w:rsid w:val="005E3396"/>
    <w:rsid w:val="005F15E7"/>
    <w:rsid w:val="005F4181"/>
    <w:rsid w:val="005F46F3"/>
    <w:rsid w:val="006029A3"/>
    <w:rsid w:val="00610BB4"/>
    <w:rsid w:val="00612885"/>
    <w:rsid w:val="00615D99"/>
    <w:rsid w:val="00615EED"/>
    <w:rsid w:val="00615F63"/>
    <w:rsid w:val="00616EE1"/>
    <w:rsid w:val="006211C1"/>
    <w:rsid w:val="006246A9"/>
    <w:rsid w:val="006303FB"/>
    <w:rsid w:val="00631A66"/>
    <w:rsid w:val="006353F1"/>
    <w:rsid w:val="0063744E"/>
    <w:rsid w:val="006425A1"/>
    <w:rsid w:val="00642CED"/>
    <w:rsid w:val="0064300F"/>
    <w:rsid w:val="00650ACA"/>
    <w:rsid w:val="006511C8"/>
    <w:rsid w:val="0065249E"/>
    <w:rsid w:val="0065626A"/>
    <w:rsid w:val="0065702B"/>
    <w:rsid w:val="00664925"/>
    <w:rsid w:val="0066513C"/>
    <w:rsid w:val="00667AB2"/>
    <w:rsid w:val="00670562"/>
    <w:rsid w:val="00673847"/>
    <w:rsid w:val="006739D6"/>
    <w:rsid w:val="00682BFC"/>
    <w:rsid w:val="006834A6"/>
    <w:rsid w:val="00692638"/>
    <w:rsid w:val="006943F2"/>
    <w:rsid w:val="006947B9"/>
    <w:rsid w:val="006A1755"/>
    <w:rsid w:val="006A64C1"/>
    <w:rsid w:val="006B01B7"/>
    <w:rsid w:val="006B184D"/>
    <w:rsid w:val="006B3025"/>
    <w:rsid w:val="006B393B"/>
    <w:rsid w:val="006B525B"/>
    <w:rsid w:val="006B56B6"/>
    <w:rsid w:val="006C07C0"/>
    <w:rsid w:val="006C14F4"/>
    <w:rsid w:val="006C1811"/>
    <w:rsid w:val="006C193D"/>
    <w:rsid w:val="006C1E38"/>
    <w:rsid w:val="006C65B9"/>
    <w:rsid w:val="006D3431"/>
    <w:rsid w:val="006D4D65"/>
    <w:rsid w:val="006D607B"/>
    <w:rsid w:val="006E6CF5"/>
    <w:rsid w:val="006E6DEF"/>
    <w:rsid w:val="006F3381"/>
    <w:rsid w:val="00700F52"/>
    <w:rsid w:val="00701146"/>
    <w:rsid w:val="007105AC"/>
    <w:rsid w:val="00712360"/>
    <w:rsid w:val="00713133"/>
    <w:rsid w:val="0071469B"/>
    <w:rsid w:val="007155E5"/>
    <w:rsid w:val="007229FA"/>
    <w:rsid w:val="0072602C"/>
    <w:rsid w:val="0072637F"/>
    <w:rsid w:val="007310E5"/>
    <w:rsid w:val="00731476"/>
    <w:rsid w:val="00735706"/>
    <w:rsid w:val="00735ED8"/>
    <w:rsid w:val="007419AC"/>
    <w:rsid w:val="007424B7"/>
    <w:rsid w:val="0074365C"/>
    <w:rsid w:val="00744940"/>
    <w:rsid w:val="007462C2"/>
    <w:rsid w:val="00751D88"/>
    <w:rsid w:val="00752AB6"/>
    <w:rsid w:val="00754CCA"/>
    <w:rsid w:val="007557A2"/>
    <w:rsid w:val="00755DD1"/>
    <w:rsid w:val="00756DF9"/>
    <w:rsid w:val="00762D80"/>
    <w:rsid w:val="00764F35"/>
    <w:rsid w:val="0076557D"/>
    <w:rsid w:val="007722F5"/>
    <w:rsid w:val="0077278C"/>
    <w:rsid w:val="007776E2"/>
    <w:rsid w:val="00785C8B"/>
    <w:rsid w:val="00786C55"/>
    <w:rsid w:val="00787D15"/>
    <w:rsid w:val="0079208F"/>
    <w:rsid w:val="00795655"/>
    <w:rsid w:val="0079612F"/>
    <w:rsid w:val="007979B1"/>
    <w:rsid w:val="007A27C0"/>
    <w:rsid w:val="007A3AB4"/>
    <w:rsid w:val="007A4570"/>
    <w:rsid w:val="007A4632"/>
    <w:rsid w:val="007A7159"/>
    <w:rsid w:val="007B0ACC"/>
    <w:rsid w:val="007B52C8"/>
    <w:rsid w:val="007B60C7"/>
    <w:rsid w:val="007B774B"/>
    <w:rsid w:val="007C19A3"/>
    <w:rsid w:val="007C2BC2"/>
    <w:rsid w:val="007C5CF0"/>
    <w:rsid w:val="007D492D"/>
    <w:rsid w:val="007D4BB3"/>
    <w:rsid w:val="007E02DD"/>
    <w:rsid w:val="007E0AAA"/>
    <w:rsid w:val="007E22F0"/>
    <w:rsid w:val="007E44F4"/>
    <w:rsid w:val="007F0814"/>
    <w:rsid w:val="007F199D"/>
    <w:rsid w:val="007F2226"/>
    <w:rsid w:val="007F3E7A"/>
    <w:rsid w:val="007F514F"/>
    <w:rsid w:val="0080144F"/>
    <w:rsid w:val="0080711E"/>
    <w:rsid w:val="00812EBF"/>
    <w:rsid w:val="00816168"/>
    <w:rsid w:val="00820246"/>
    <w:rsid w:val="0082059B"/>
    <w:rsid w:val="008215F5"/>
    <w:rsid w:val="00823784"/>
    <w:rsid w:val="008238AA"/>
    <w:rsid w:val="0082544F"/>
    <w:rsid w:val="008269DB"/>
    <w:rsid w:val="00827E68"/>
    <w:rsid w:val="00830029"/>
    <w:rsid w:val="00834DA2"/>
    <w:rsid w:val="0083545C"/>
    <w:rsid w:val="00836589"/>
    <w:rsid w:val="00836B5D"/>
    <w:rsid w:val="00842EB6"/>
    <w:rsid w:val="0084416A"/>
    <w:rsid w:val="00844630"/>
    <w:rsid w:val="00847269"/>
    <w:rsid w:val="008507F8"/>
    <w:rsid w:val="00850D82"/>
    <w:rsid w:val="0085291A"/>
    <w:rsid w:val="0085416A"/>
    <w:rsid w:val="00854F4E"/>
    <w:rsid w:val="0085669D"/>
    <w:rsid w:val="00862D81"/>
    <w:rsid w:val="0086436D"/>
    <w:rsid w:val="008646CC"/>
    <w:rsid w:val="008700F2"/>
    <w:rsid w:val="00871C20"/>
    <w:rsid w:val="00871EAD"/>
    <w:rsid w:val="00873731"/>
    <w:rsid w:val="00876EFE"/>
    <w:rsid w:val="008774B3"/>
    <w:rsid w:val="0088088F"/>
    <w:rsid w:val="00880936"/>
    <w:rsid w:val="00881B4D"/>
    <w:rsid w:val="008823AC"/>
    <w:rsid w:val="0088272A"/>
    <w:rsid w:val="00885A08"/>
    <w:rsid w:val="00887149"/>
    <w:rsid w:val="008908C3"/>
    <w:rsid w:val="008A1E10"/>
    <w:rsid w:val="008A4AAF"/>
    <w:rsid w:val="008A50AD"/>
    <w:rsid w:val="008A6C02"/>
    <w:rsid w:val="008B3DBA"/>
    <w:rsid w:val="008B7782"/>
    <w:rsid w:val="008C0D40"/>
    <w:rsid w:val="008C159A"/>
    <w:rsid w:val="008C3005"/>
    <w:rsid w:val="008C563F"/>
    <w:rsid w:val="008D1350"/>
    <w:rsid w:val="008D296E"/>
    <w:rsid w:val="008E16FA"/>
    <w:rsid w:val="008E2307"/>
    <w:rsid w:val="008E45BC"/>
    <w:rsid w:val="008E6E04"/>
    <w:rsid w:val="008F0A28"/>
    <w:rsid w:val="008F1C12"/>
    <w:rsid w:val="00906860"/>
    <w:rsid w:val="00915DE7"/>
    <w:rsid w:val="009164BD"/>
    <w:rsid w:val="0091656D"/>
    <w:rsid w:val="00923CA3"/>
    <w:rsid w:val="0092563D"/>
    <w:rsid w:val="00925B96"/>
    <w:rsid w:val="00927AE3"/>
    <w:rsid w:val="00932384"/>
    <w:rsid w:val="00933CD0"/>
    <w:rsid w:val="00946C4A"/>
    <w:rsid w:val="00947B00"/>
    <w:rsid w:val="00952D7D"/>
    <w:rsid w:val="00962A2A"/>
    <w:rsid w:val="00963D1E"/>
    <w:rsid w:val="00971918"/>
    <w:rsid w:val="009740C8"/>
    <w:rsid w:val="00974A4A"/>
    <w:rsid w:val="0097626A"/>
    <w:rsid w:val="00981A5E"/>
    <w:rsid w:val="00986423"/>
    <w:rsid w:val="009873A4"/>
    <w:rsid w:val="00991169"/>
    <w:rsid w:val="009950ED"/>
    <w:rsid w:val="009961D8"/>
    <w:rsid w:val="00996570"/>
    <w:rsid w:val="0099767C"/>
    <w:rsid w:val="009A18C8"/>
    <w:rsid w:val="009B012D"/>
    <w:rsid w:val="009B0F2E"/>
    <w:rsid w:val="009B123C"/>
    <w:rsid w:val="009B1BA4"/>
    <w:rsid w:val="009B3A74"/>
    <w:rsid w:val="009B46E8"/>
    <w:rsid w:val="009B4859"/>
    <w:rsid w:val="009B6952"/>
    <w:rsid w:val="009C4CFE"/>
    <w:rsid w:val="009C580B"/>
    <w:rsid w:val="009C7846"/>
    <w:rsid w:val="009D280F"/>
    <w:rsid w:val="009D2EDD"/>
    <w:rsid w:val="009D5076"/>
    <w:rsid w:val="009D62A0"/>
    <w:rsid w:val="009E11FA"/>
    <w:rsid w:val="009E2B55"/>
    <w:rsid w:val="009E4B46"/>
    <w:rsid w:val="009E62FB"/>
    <w:rsid w:val="009F01F6"/>
    <w:rsid w:val="009F0360"/>
    <w:rsid w:val="009F3845"/>
    <w:rsid w:val="009F6BDC"/>
    <w:rsid w:val="009F7CF4"/>
    <w:rsid w:val="00A013D4"/>
    <w:rsid w:val="00A01AB1"/>
    <w:rsid w:val="00A02068"/>
    <w:rsid w:val="00A03019"/>
    <w:rsid w:val="00A0317A"/>
    <w:rsid w:val="00A066EB"/>
    <w:rsid w:val="00A07B23"/>
    <w:rsid w:val="00A1037C"/>
    <w:rsid w:val="00A17738"/>
    <w:rsid w:val="00A22877"/>
    <w:rsid w:val="00A2426D"/>
    <w:rsid w:val="00A25FDE"/>
    <w:rsid w:val="00A32344"/>
    <w:rsid w:val="00A36051"/>
    <w:rsid w:val="00A43B15"/>
    <w:rsid w:val="00A43D6F"/>
    <w:rsid w:val="00A455DD"/>
    <w:rsid w:val="00A458BE"/>
    <w:rsid w:val="00A5267E"/>
    <w:rsid w:val="00A534D4"/>
    <w:rsid w:val="00A53F02"/>
    <w:rsid w:val="00A54320"/>
    <w:rsid w:val="00A57792"/>
    <w:rsid w:val="00A62102"/>
    <w:rsid w:val="00A64852"/>
    <w:rsid w:val="00A67621"/>
    <w:rsid w:val="00A70DA6"/>
    <w:rsid w:val="00A752C5"/>
    <w:rsid w:val="00A76FBE"/>
    <w:rsid w:val="00A81461"/>
    <w:rsid w:val="00A83C2F"/>
    <w:rsid w:val="00A83C7F"/>
    <w:rsid w:val="00A83DB4"/>
    <w:rsid w:val="00A846F3"/>
    <w:rsid w:val="00A902FA"/>
    <w:rsid w:val="00A9361A"/>
    <w:rsid w:val="00A95F4C"/>
    <w:rsid w:val="00A96085"/>
    <w:rsid w:val="00AA03CE"/>
    <w:rsid w:val="00AA1AAF"/>
    <w:rsid w:val="00AA496A"/>
    <w:rsid w:val="00AA6C48"/>
    <w:rsid w:val="00AB1402"/>
    <w:rsid w:val="00AB1B41"/>
    <w:rsid w:val="00AB1F5D"/>
    <w:rsid w:val="00AB5732"/>
    <w:rsid w:val="00AB5B2D"/>
    <w:rsid w:val="00AB7F8F"/>
    <w:rsid w:val="00AC04BC"/>
    <w:rsid w:val="00AC29FE"/>
    <w:rsid w:val="00AD02B9"/>
    <w:rsid w:val="00AD15F1"/>
    <w:rsid w:val="00AD2A85"/>
    <w:rsid w:val="00AD72E8"/>
    <w:rsid w:val="00AE36EB"/>
    <w:rsid w:val="00AE7B36"/>
    <w:rsid w:val="00AE7C6D"/>
    <w:rsid w:val="00AF568B"/>
    <w:rsid w:val="00AF59DB"/>
    <w:rsid w:val="00AF7BA6"/>
    <w:rsid w:val="00B03264"/>
    <w:rsid w:val="00B037C2"/>
    <w:rsid w:val="00B05FA3"/>
    <w:rsid w:val="00B06D73"/>
    <w:rsid w:val="00B06F96"/>
    <w:rsid w:val="00B1073E"/>
    <w:rsid w:val="00B11F2A"/>
    <w:rsid w:val="00B126AF"/>
    <w:rsid w:val="00B147B7"/>
    <w:rsid w:val="00B1524C"/>
    <w:rsid w:val="00B17439"/>
    <w:rsid w:val="00B20ABF"/>
    <w:rsid w:val="00B224EF"/>
    <w:rsid w:val="00B23545"/>
    <w:rsid w:val="00B248D2"/>
    <w:rsid w:val="00B336F4"/>
    <w:rsid w:val="00B33A2F"/>
    <w:rsid w:val="00B352C4"/>
    <w:rsid w:val="00B419C2"/>
    <w:rsid w:val="00B42FA3"/>
    <w:rsid w:val="00B51401"/>
    <w:rsid w:val="00B516A6"/>
    <w:rsid w:val="00B51B24"/>
    <w:rsid w:val="00B57640"/>
    <w:rsid w:val="00B57AD5"/>
    <w:rsid w:val="00B61A1B"/>
    <w:rsid w:val="00B61B0E"/>
    <w:rsid w:val="00B64187"/>
    <w:rsid w:val="00B70594"/>
    <w:rsid w:val="00B72AC5"/>
    <w:rsid w:val="00B74F2B"/>
    <w:rsid w:val="00B83475"/>
    <w:rsid w:val="00B86399"/>
    <w:rsid w:val="00B87A94"/>
    <w:rsid w:val="00B9001E"/>
    <w:rsid w:val="00B908A9"/>
    <w:rsid w:val="00B96FD2"/>
    <w:rsid w:val="00B9768B"/>
    <w:rsid w:val="00B97AA3"/>
    <w:rsid w:val="00BA0FF9"/>
    <w:rsid w:val="00BA2D3C"/>
    <w:rsid w:val="00BA2F15"/>
    <w:rsid w:val="00BA4908"/>
    <w:rsid w:val="00BA6221"/>
    <w:rsid w:val="00BA69A9"/>
    <w:rsid w:val="00BA7EC4"/>
    <w:rsid w:val="00BA7F03"/>
    <w:rsid w:val="00BB16B1"/>
    <w:rsid w:val="00BB230F"/>
    <w:rsid w:val="00BB4213"/>
    <w:rsid w:val="00BB480A"/>
    <w:rsid w:val="00BB5570"/>
    <w:rsid w:val="00BC233B"/>
    <w:rsid w:val="00BC26C8"/>
    <w:rsid w:val="00BC2B1A"/>
    <w:rsid w:val="00BC3B66"/>
    <w:rsid w:val="00BC5E38"/>
    <w:rsid w:val="00BD143C"/>
    <w:rsid w:val="00BD2944"/>
    <w:rsid w:val="00BD4A34"/>
    <w:rsid w:val="00BD7214"/>
    <w:rsid w:val="00BE6D97"/>
    <w:rsid w:val="00BF14F0"/>
    <w:rsid w:val="00BF2047"/>
    <w:rsid w:val="00C05C6F"/>
    <w:rsid w:val="00C06573"/>
    <w:rsid w:val="00C10544"/>
    <w:rsid w:val="00C11A1C"/>
    <w:rsid w:val="00C11EDB"/>
    <w:rsid w:val="00C120B6"/>
    <w:rsid w:val="00C13703"/>
    <w:rsid w:val="00C14B21"/>
    <w:rsid w:val="00C172C2"/>
    <w:rsid w:val="00C204B0"/>
    <w:rsid w:val="00C22841"/>
    <w:rsid w:val="00C30880"/>
    <w:rsid w:val="00C3194B"/>
    <w:rsid w:val="00C331F6"/>
    <w:rsid w:val="00C363E7"/>
    <w:rsid w:val="00C42C15"/>
    <w:rsid w:val="00C57793"/>
    <w:rsid w:val="00C616FC"/>
    <w:rsid w:val="00C623E6"/>
    <w:rsid w:val="00C64819"/>
    <w:rsid w:val="00C70FAE"/>
    <w:rsid w:val="00C71AAB"/>
    <w:rsid w:val="00C76716"/>
    <w:rsid w:val="00C76DD2"/>
    <w:rsid w:val="00C77FEA"/>
    <w:rsid w:val="00C814EC"/>
    <w:rsid w:val="00C8582D"/>
    <w:rsid w:val="00C86E06"/>
    <w:rsid w:val="00C9051F"/>
    <w:rsid w:val="00C90656"/>
    <w:rsid w:val="00C91F82"/>
    <w:rsid w:val="00C93753"/>
    <w:rsid w:val="00C9613D"/>
    <w:rsid w:val="00C96FEA"/>
    <w:rsid w:val="00CA0E36"/>
    <w:rsid w:val="00CA6902"/>
    <w:rsid w:val="00CB0081"/>
    <w:rsid w:val="00CB37E1"/>
    <w:rsid w:val="00CB5ABA"/>
    <w:rsid w:val="00CB7AC2"/>
    <w:rsid w:val="00CB7CAC"/>
    <w:rsid w:val="00CC2AAB"/>
    <w:rsid w:val="00CC2CA3"/>
    <w:rsid w:val="00CC32BC"/>
    <w:rsid w:val="00CC5DBE"/>
    <w:rsid w:val="00CC7509"/>
    <w:rsid w:val="00CC7D73"/>
    <w:rsid w:val="00CD169E"/>
    <w:rsid w:val="00CD1B83"/>
    <w:rsid w:val="00CD577C"/>
    <w:rsid w:val="00CD6B77"/>
    <w:rsid w:val="00CD7B86"/>
    <w:rsid w:val="00CE16CD"/>
    <w:rsid w:val="00CE1FD8"/>
    <w:rsid w:val="00CE2EFC"/>
    <w:rsid w:val="00CE43EF"/>
    <w:rsid w:val="00CF0212"/>
    <w:rsid w:val="00CF02A8"/>
    <w:rsid w:val="00CF202F"/>
    <w:rsid w:val="00CF37A5"/>
    <w:rsid w:val="00CF617B"/>
    <w:rsid w:val="00CF68CE"/>
    <w:rsid w:val="00CF7198"/>
    <w:rsid w:val="00CF774B"/>
    <w:rsid w:val="00D01775"/>
    <w:rsid w:val="00D02DFB"/>
    <w:rsid w:val="00D02F7D"/>
    <w:rsid w:val="00D03860"/>
    <w:rsid w:val="00D05D5D"/>
    <w:rsid w:val="00D06905"/>
    <w:rsid w:val="00D06B7D"/>
    <w:rsid w:val="00D107F0"/>
    <w:rsid w:val="00D132FB"/>
    <w:rsid w:val="00D15572"/>
    <w:rsid w:val="00D15F2E"/>
    <w:rsid w:val="00D20E7D"/>
    <w:rsid w:val="00D248D1"/>
    <w:rsid w:val="00D31DEF"/>
    <w:rsid w:val="00D36137"/>
    <w:rsid w:val="00D37B1F"/>
    <w:rsid w:val="00D4293F"/>
    <w:rsid w:val="00D42EC8"/>
    <w:rsid w:val="00D432D6"/>
    <w:rsid w:val="00D44676"/>
    <w:rsid w:val="00D461C3"/>
    <w:rsid w:val="00D50F10"/>
    <w:rsid w:val="00D62079"/>
    <w:rsid w:val="00D635EB"/>
    <w:rsid w:val="00D65B62"/>
    <w:rsid w:val="00D67224"/>
    <w:rsid w:val="00D67B52"/>
    <w:rsid w:val="00D7099E"/>
    <w:rsid w:val="00D745A2"/>
    <w:rsid w:val="00D74616"/>
    <w:rsid w:val="00D777E1"/>
    <w:rsid w:val="00D8124D"/>
    <w:rsid w:val="00D9005E"/>
    <w:rsid w:val="00D920BB"/>
    <w:rsid w:val="00D940FB"/>
    <w:rsid w:val="00D9678B"/>
    <w:rsid w:val="00DA3EAF"/>
    <w:rsid w:val="00DA4453"/>
    <w:rsid w:val="00DA660E"/>
    <w:rsid w:val="00DB47C3"/>
    <w:rsid w:val="00DB4F8D"/>
    <w:rsid w:val="00DB5048"/>
    <w:rsid w:val="00DB608F"/>
    <w:rsid w:val="00DD366B"/>
    <w:rsid w:val="00DD6205"/>
    <w:rsid w:val="00DD6826"/>
    <w:rsid w:val="00DD7884"/>
    <w:rsid w:val="00DE00AD"/>
    <w:rsid w:val="00DE1056"/>
    <w:rsid w:val="00DE2493"/>
    <w:rsid w:val="00DE3D11"/>
    <w:rsid w:val="00DF0EC9"/>
    <w:rsid w:val="00DF10AF"/>
    <w:rsid w:val="00DF3BE5"/>
    <w:rsid w:val="00DF4AB8"/>
    <w:rsid w:val="00DF6063"/>
    <w:rsid w:val="00E037E4"/>
    <w:rsid w:val="00E05A1D"/>
    <w:rsid w:val="00E0690C"/>
    <w:rsid w:val="00E0790C"/>
    <w:rsid w:val="00E116EE"/>
    <w:rsid w:val="00E121B5"/>
    <w:rsid w:val="00E16F98"/>
    <w:rsid w:val="00E21C03"/>
    <w:rsid w:val="00E35958"/>
    <w:rsid w:val="00E36F03"/>
    <w:rsid w:val="00E45113"/>
    <w:rsid w:val="00E50680"/>
    <w:rsid w:val="00E5162D"/>
    <w:rsid w:val="00E520BE"/>
    <w:rsid w:val="00E53A70"/>
    <w:rsid w:val="00E570F9"/>
    <w:rsid w:val="00E63E97"/>
    <w:rsid w:val="00E67AB3"/>
    <w:rsid w:val="00E72621"/>
    <w:rsid w:val="00E81858"/>
    <w:rsid w:val="00E8364F"/>
    <w:rsid w:val="00E83895"/>
    <w:rsid w:val="00E84FC6"/>
    <w:rsid w:val="00E85EF9"/>
    <w:rsid w:val="00E866CA"/>
    <w:rsid w:val="00E93D61"/>
    <w:rsid w:val="00E9775F"/>
    <w:rsid w:val="00E97F12"/>
    <w:rsid w:val="00EA1E2F"/>
    <w:rsid w:val="00EA2FC4"/>
    <w:rsid w:val="00EA385D"/>
    <w:rsid w:val="00EA5F7A"/>
    <w:rsid w:val="00EB08B2"/>
    <w:rsid w:val="00EB0BB9"/>
    <w:rsid w:val="00EB6FFF"/>
    <w:rsid w:val="00EB73E0"/>
    <w:rsid w:val="00EC0081"/>
    <w:rsid w:val="00EC1254"/>
    <w:rsid w:val="00EC1B15"/>
    <w:rsid w:val="00EC2142"/>
    <w:rsid w:val="00EC2DD8"/>
    <w:rsid w:val="00EC36D9"/>
    <w:rsid w:val="00EC4E84"/>
    <w:rsid w:val="00EC61F2"/>
    <w:rsid w:val="00EC643E"/>
    <w:rsid w:val="00EC672A"/>
    <w:rsid w:val="00ED1234"/>
    <w:rsid w:val="00ED3137"/>
    <w:rsid w:val="00ED4AA9"/>
    <w:rsid w:val="00ED5B44"/>
    <w:rsid w:val="00EE70F2"/>
    <w:rsid w:val="00EE7B29"/>
    <w:rsid w:val="00EF0224"/>
    <w:rsid w:val="00EF0E51"/>
    <w:rsid w:val="00EF4B33"/>
    <w:rsid w:val="00EF518C"/>
    <w:rsid w:val="00EF7E46"/>
    <w:rsid w:val="00F026D1"/>
    <w:rsid w:val="00F028B2"/>
    <w:rsid w:val="00F111BB"/>
    <w:rsid w:val="00F12376"/>
    <w:rsid w:val="00F12908"/>
    <w:rsid w:val="00F138D4"/>
    <w:rsid w:val="00F14304"/>
    <w:rsid w:val="00F1471A"/>
    <w:rsid w:val="00F14C18"/>
    <w:rsid w:val="00F212B0"/>
    <w:rsid w:val="00F24C5D"/>
    <w:rsid w:val="00F25C25"/>
    <w:rsid w:val="00F31921"/>
    <w:rsid w:val="00F3339C"/>
    <w:rsid w:val="00F37C88"/>
    <w:rsid w:val="00F43BE1"/>
    <w:rsid w:val="00F44819"/>
    <w:rsid w:val="00F4511D"/>
    <w:rsid w:val="00F4534B"/>
    <w:rsid w:val="00F5031E"/>
    <w:rsid w:val="00F52E38"/>
    <w:rsid w:val="00F53894"/>
    <w:rsid w:val="00F539F3"/>
    <w:rsid w:val="00F53B11"/>
    <w:rsid w:val="00F643CF"/>
    <w:rsid w:val="00F64C22"/>
    <w:rsid w:val="00F662F9"/>
    <w:rsid w:val="00F664E6"/>
    <w:rsid w:val="00F679CC"/>
    <w:rsid w:val="00F70AA5"/>
    <w:rsid w:val="00F711A4"/>
    <w:rsid w:val="00F72F21"/>
    <w:rsid w:val="00F731B9"/>
    <w:rsid w:val="00F73A4F"/>
    <w:rsid w:val="00F76821"/>
    <w:rsid w:val="00F77D6C"/>
    <w:rsid w:val="00F83F5D"/>
    <w:rsid w:val="00F84E56"/>
    <w:rsid w:val="00F9549F"/>
    <w:rsid w:val="00F97426"/>
    <w:rsid w:val="00FA30A1"/>
    <w:rsid w:val="00FA62BF"/>
    <w:rsid w:val="00FA6476"/>
    <w:rsid w:val="00FA7815"/>
    <w:rsid w:val="00FB0394"/>
    <w:rsid w:val="00FB17B9"/>
    <w:rsid w:val="00FB1E56"/>
    <w:rsid w:val="00FB24BC"/>
    <w:rsid w:val="00FB39C3"/>
    <w:rsid w:val="00FC324B"/>
    <w:rsid w:val="00FC5627"/>
    <w:rsid w:val="00FD0797"/>
    <w:rsid w:val="00FD16F0"/>
    <w:rsid w:val="00FD42B2"/>
    <w:rsid w:val="00FD448F"/>
    <w:rsid w:val="00FD5305"/>
    <w:rsid w:val="00FE328D"/>
    <w:rsid w:val="00FF274A"/>
    <w:rsid w:val="00FF6E02"/>
    <w:rsid w:val="00FF7936"/>
    <w:rsid w:val="0E6A305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nl-NL"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nl-NL"/>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DefaultParagraphFont"/>
    <w:rsid w:val="00C363E7"/>
  </w:style>
  <w:style w:type="paragraph" w:styleId="NoSpacing">
    <w:name w:val="No Spacing"/>
    <w:uiPriority w:val="1"/>
    <w:qFormat/>
    <w:rsid w:val="0086436D"/>
    <w:rPr>
      <w:lang w:val="nl-NL"/>
    </w:rPr>
  </w:style>
  <w:style w:type="paragraph" w:styleId="Revision">
    <w:name w:val="Revision"/>
    <w:hidden/>
    <w:uiPriority w:val="99"/>
    <w:semiHidden/>
    <w:rsid w:val="00BF14F0"/>
    <w:rPr>
      <w:lang w:val="nl-NL"/>
    </w:rPr>
  </w:style>
  <w:style w:type="paragraph" w:styleId="BalloonText">
    <w:name w:val="Balloon Text"/>
    <w:basedOn w:val="Normal"/>
    <w:link w:val="BalloonTextChar"/>
    <w:uiPriority w:val="99"/>
    <w:semiHidden/>
    <w:unhideWhenUsed/>
    <w:rsid w:val="007E4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F4"/>
    <w:rPr>
      <w:rFonts w:ascii="Segoe UI" w:hAnsi="Segoe UI" w:cs="Segoe UI"/>
      <w:sz w:val="18"/>
      <w:szCs w:val="18"/>
      <w:lang w:val="nl-NL"/>
    </w:rPr>
  </w:style>
  <w:style w:type="paragraph" w:styleId="ListParagraph">
    <w:name w:val="List Paragraph"/>
    <w:basedOn w:val="Normal"/>
    <w:uiPriority w:val="34"/>
    <w:qFormat/>
    <w:rsid w:val="00ED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85652887">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6E2BF-FC8D-4390-885B-CEFEB2D66220}">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eeb064f5-b91f-4532-bc93-5a06de940d8c"/>
    <ds:schemaRef ds:uri="c8da104e-6a1d-4b01-a720-a1e29024104e"/>
    <ds:schemaRef ds:uri="http://schemas.microsoft.com/office/2006/metadata/properties"/>
  </ds:schemaRefs>
</ds:datastoreItem>
</file>

<file path=customXml/itemProps2.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3.xml><?xml version="1.0" encoding="utf-8"?>
<ds:datastoreItem xmlns:ds="http://schemas.openxmlformats.org/officeDocument/2006/customXml" ds:itemID="{28A5D35E-6B3B-417C-B383-165B7C092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2021-11-16T18:04:00Z</cp:lastPrinted>
  <dcterms:created xsi:type="dcterms:W3CDTF">2022-07-06T06:56:00Z</dcterms:created>
  <dcterms:modified xsi:type="dcterms:W3CDTF">2022-07-06T06:56:00Z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