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D043" w14:textId="05450A74" w:rsidR="00C363E7" w:rsidRDefault="00C363E7" w:rsidP="00C363E7">
      <w:pPr>
        <w:autoSpaceDE w:val="0"/>
        <w:autoSpaceDN w:val="0"/>
        <w:rPr>
          <w:rFonts w:ascii="Century Gothic" w:hAnsi="Century Gothic" w:cs="Clother Black"/>
          <w:b/>
          <w:bCs/>
          <w:sz w:val="32"/>
          <w:szCs w:val="32"/>
        </w:rPr>
      </w:pPr>
      <w:bookmarkStart w:id="0" w:name="_Hlk75431152"/>
      <w:r>
        <w:rPr>
          <w:rFonts w:ascii="Century Gothic" w:hAnsi="Century Gothic"/>
          <w:b/>
          <w:sz w:val="32"/>
        </w:rPr>
        <w:t>Družba Vredestein Tyres predstavlja pnevmatiko Endurion Trailer – pnevmatiko z izjemno dolgo življenjsko dobo za prikolice za prevoz težkega tovora</w:t>
      </w:r>
    </w:p>
    <w:p w14:paraId="6506568B" w14:textId="77777777" w:rsidR="00604DF1" w:rsidRDefault="00604DF1" w:rsidP="00C363E7">
      <w:pPr>
        <w:autoSpaceDE w:val="0"/>
        <w:autoSpaceDN w:val="0"/>
        <w:rPr>
          <w:rFonts w:ascii="Century Gothic" w:hAnsi="Century Gothic" w:cs="Clother Black"/>
          <w:b/>
          <w:bCs/>
          <w:sz w:val="32"/>
          <w:szCs w:val="32"/>
        </w:rPr>
      </w:pPr>
    </w:p>
    <w:p w14:paraId="4322F9D0" w14:textId="1F35D34A" w:rsidR="00A25FDE" w:rsidRPr="00A25FDE" w:rsidRDefault="00B1073E" w:rsidP="007B0ACC">
      <w:pPr>
        <w:rPr>
          <w:rFonts w:ascii="Century Gothic" w:hAnsi="Century Gothic" w:cs="Clother Light"/>
          <w:sz w:val="20"/>
          <w:szCs w:val="20"/>
        </w:rPr>
      </w:pPr>
      <w:r>
        <w:rPr>
          <w:rFonts w:ascii="Century Gothic" w:hAnsi="Century Gothic"/>
          <w:sz w:val="20"/>
        </w:rPr>
        <w:t xml:space="preserve">Družba Apollo Tyres predstavlja novo pnevmatiko Vredestein za kmetijsko mehanizacijo, ki so jo razvili posebej za prevoz težkega tovora. Nova pnevmatika Vredestein Endurion Trailer je vrhunska rešitev, ki zvišuje merila na področjih trpežnosti, udobja in življenjske dobe pnevmatik. </w:t>
      </w:r>
    </w:p>
    <w:p w14:paraId="22CCECB1" w14:textId="77777777" w:rsidR="00C363E7" w:rsidRPr="00A25FDE" w:rsidRDefault="00C363E7" w:rsidP="00A25FDE">
      <w:pPr>
        <w:rPr>
          <w:rFonts w:ascii="Century Gothic" w:hAnsi="Century Gothic" w:cs="Clother Light"/>
          <w:sz w:val="20"/>
          <w:szCs w:val="20"/>
        </w:rPr>
      </w:pPr>
    </w:p>
    <w:p w14:paraId="51CF36D7" w14:textId="7DA85454" w:rsidR="00A25FDE" w:rsidRDefault="00A25FDE" w:rsidP="00A07B23">
      <w:pPr>
        <w:rPr>
          <w:rFonts w:ascii="Century Gothic" w:hAnsi="Century Gothic" w:cs="Clother Light"/>
          <w:sz w:val="20"/>
          <w:szCs w:val="20"/>
        </w:rPr>
      </w:pPr>
      <w:r>
        <w:rPr>
          <w:rFonts w:ascii="Century Gothic" w:hAnsi="Century Gothic"/>
          <w:sz w:val="20"/>
        </w:rPr>
        <w:t>Pnevmatika Endurion Trailer ima usmerjen vzorec profila in edinstvene nevzporedne ukrivljene bloke, ki zagotavljajo izjemne samočistilne lastnosti. Poleg tega velika gumijasta stična površina na sredini zagotavlja izjemno udobje med vožnjo, hkrati pa tudi izjemno dolgo življenjsko dobo pnevmatike. Pnevmatika ima tudi trpežno ogrodje z jeklenim pasom in ojačanim obročem, zato je zelo trpežna in izjemno stabilna med prevozom težkega tovora.</w:t>
      </w:r>
    </w:p>
    <w:p w14:paraId="1577B3EB" w14:textId="77777777" w:rsidR="00A25FDE" w:rsidRPr="00A25FDE" w:rsidRDefault="00A25FDE" w:rsidP="00A25FDE">
      <w:pPr>
        <w:rPr>
          <w:rFonts w:ascii="Century Gothic" w:hAnsi="Century Gothic" w:cs="Clother Light"/>
          <w:sz w:val="20"/>
          <w:szCs w:val="20"/>
        </w:rPr>
      </w:pPr>
    </w:p>
    <w:p w14:paraId="1F52E715" w14:textId="71EEA7DA" w:rsidR="00CA49A5" w:rsidRDefault="00CA49A5" w:rsidP="00BC233B">
      <w:pPr>
        <w:rPr>
          <w:rFonts w:ascii="Century Gothic" w:hAnsi="Century Gothic" w:cs="Arial"/>
          <w:sz w:val="20"/>
          <w:szCs w:val="20"/>
        </w:rPr>
      </w:pPr>
      <w:r>
        <w:rPr>
          <w:rFonts w:ascii="Century Gothic" w:hAnsi="Century Gothic"/>
          <w:sz w:val="20"/>
        </w:rPr>
        <w:t>Nova pnevmatika Endurion Trailer bo na voljo od januarja 2023, in sicer v naslednjih najpogosteje uporabljenih velikostih:</w:t>
      </w:r>
      <w:r>
        <w:rPr>
          <w:rFonts w:ascii="Helvetica" w:hAnsi="Helvetica"/>
          <w:color w:val="000000"/>
          <w:shd w:val="clear" w:color="auto" w:fill="FFFFFF"/>
        </w:rPr>
        <w:t> </w:t>
      </w:r>
      <w:r>
        <w:rPr>
          <w:rFonts w:ascii="Century Gothic" w:hAnsi="Century Gothic"/>
          <w:sz w:val="20"/>
        </w:rPr>
        <w:t xml:space="preserve"> </w:t>
      </w:r>
    </w:p>
    <w:p w14:paraId="33C56B92" w14:textId="2EDED6DC" w:rsidR="00CA49A5" w:rsidRPr="00CA49A5" w:rsidRDefault="00CA49A5" w:rsidP="00CA49A5">
      <w:pPr>
        <w:pStyle w:val="Lijstalinea"/>
        <w:numPr>
          <w:ilvl w:val="0"/>
          <w:numId w:val="2"/>
        </w:numPr>
        <w:rPr>
          <w:rFonts w:ascii="Century Gothic" w:hAnsi="Century Gothic" w:cs="Arial"/>
          <w:sz w:val="20"/>
          <w:szCs w:val="20"/>
        </w:rPr>
      </w:pPr>
      <w:r>
        <w:rPr>
          <w:rFonts w:ascii="Century Gothic" w:hAnsi="Century Gothic"/>
          <w:sz w:val="20"/>
        </w:rPr>
        <w:t>560/60 R 22,5 IMP TL 165D</w:t>
      </w:r>
    </w:p>
    <w:p w14:paraId="311226F7" w14:textId="56825A44" w:rsidR="00CA49A5" w:rsidRDefault="00CA49A5" w:rsidP="00CA49A5">
      <w:pPr>
        <w:pStyle w:val="Lijstalinea"/>
        <w:numPr>
          <w:ilvl w:val="0"/>
          <w:numId w:val="2"/>
        </w:numPr>
        <w:rPr>
          <w:rFonts w:ascii="Century Gothic" w:hAnsi="Century Gothic" w:cs="Arial"/>
          <w:sz w:val="20"/>
          <w:szCs w:val="20"/>
        </w:rPr>
      </w:pPr>
      <w:r>
        <w:rPr>
          <w:rFonts w:ascii="Century Gothic" w:hAnsi="Century Gothic"/>
          <w:sz w:val="20"/>
        </w:rPr>
        <w:t>600/55 R 26,5 IMP TL 169D</w:t>
      </w:r>
    </w:p>
    <w:p w14:paraId="7DF163F2" w14:textId="30B3C01C" w:rsidR="00CA49A5" w:rsidRDefault="00CA49A5" w:rsidP="00CA49A5">
      <w:pPr>
        <w:pStyle w:val="Lijstalinea"/>
        <w:numPr>
          <w:ilvl w:val="0"/>
          <w:numId w:val="2"/>
        </w:numPr>
        <w:rPr>
          <w:rFonts w:ascii="Century Gothic" w:hAnsi="Century Gothic" w:cs="Arial"/>
          <w:sz w:val="20"/>
          <w:szCs w:val="20"/>
        </w:rPr>
      </w:pPr>
      <w:r>
        <w:rPr>
          <w:rFonts w:ascii="Century Gothic" w:hAnsi="Century Gothic"/>
          <w:sz w:val="20"/>
        </w:rPr>
        <w:t>650/55 R 26,5 IMP TL 173D</w:t>
      </w:r>
    </w:p>
    <w:p w14:paraId="7ADDCFFB" w14:textId="7BA866F3" w:rsidR="00CA49A5" w:rsidRDefault="00CA49A5" w:rsidP="00CA49A5">
      <w:pPr>
        <w:pStyle w:val="Lijstalinea"/>
        <w:numPr>
          <w:ilvl w:val="0"/>
          <w:numId w:val="2"/>
        </w:numPr>
        <w:rPr>
          <w:rFonts w:ascii="Century Gothic" w:hAnsi="Century Gothic" w:cs="Arial"/>
          <w:sz w:val="20"/>
          <w:szCs w:val="20"/>
        </w:rPr>
      </w:pPr>
      <w:r>
        <w:rPr>
          <w:rFonts w:ascii="Century Gothic" w:hAnsi="Century Gothic"/>
          <w:sz w:val="20"/>
        </w:rPr>
        <w:t>600/60 R 30,5 IMP TL 173D</w:t>
      </w:r>
    </w:p>
    <w:p w14:paraId="7BE0E617" w14:textId="243F5266" w:rsidR="008A1E10" w:rsidRPr="00BC233B" w:rsidRDefault="008A1E10" w:rsidP="00BC233B">
      <w:pPr>
        <w:rPr>
          <w:rFonts w:ascii="Century Gothic" w:hAnsi="Century Gothic" w:cs="Arial"/>
          <w:sz w:val="20"/>
          <w:szCs w:val="20"/>
        </w:rPr>
      </w:pPr>
    </w:p>
    <w:p w14:paraId="3F6DD52B" w14:textId="77777777" w:rsidR="000A06A3" w:rsidRPr="004864ED"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D00E42F" w14:textId="77777777" w:rsidR="000A7C68" w:rsidRPr="009364AE" w:rsidRDefault="008A1E10" w:rsidP="000A7C68">
      <w:pPr>
        <w:pStyle w:val="ox-e23b717313-msonormal"/>
        <w:shd w:val="clear" w:color="auto" w:fill="FFFFFF"/>
        <w:spacing w:before="0" w:beforeAutospacing="0" w:after="0" w:afterAutospacing="0"/>
        <w:rPr>
          <w:rFonts w:ascii="Century Gothic" w:hAnsi="Century Gothic" w:cs="Clother Light"/>
          <w:b/>
          <w:bCs/>
          <w:iCs/>
          <w:sz w:val="20"/>
          <w:szCs w:val="20"/>
        </w:rPr>
      </w:pPr>
      <w:r>
        <w:rPr>
          <w:rFonts w:ascii="Century Gothic" w:hAnsi="Century Gothic"/>
          <w:b/>
          <w:sz w:val="20"/>
        </w:rPr>
        <w:t>Napisi pri fotografijah:</w:t>
      </w:r>
    </w:p>
    <w:p w14:paraId="30E987EE" w14:textId="77777777" w:rsidR="000A7C68" w:rsidRPr="00B10287" w:rsidRDefault="000A7C6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976E0BD" w14:textId="4EE95623" w:rsidR="00A7024E" w:rsidRDefault="000A7C68" w:rsidP="000A7C68">
      <w:pPr>
        <w:pStyle w:val="ox-e23b717313-msonormal"/>
        <w:shd w:val="clear" w:color="auto" w:fill="FFFFFF"/>
        <w:spacing w:before="0" w:beforeAutospacing="0" w:after="0" w:afterAutospacing="0"/>
        <w:rPr>
          <w:rFonts w:ascii="Century Gothic" w:hAnsi="Century Gothic" w:cs="Clother Light"/>
          <w:iCs/>
          <w:sz w:val="20"/>
          <w:szCs w:val="20"/>
        </w:rPr>
      </w:pPr>
      <w:r>
        <w:rPr>
          <w:rFonts w:ascii="Century Gothic" w:hAnsi="Century Gothic"/>
          <w:b/>
          <w:sz w:val="20"/>
        </w:rPr>
        <w:t>01</w:t>
      </w:r>
      <w:r>
        <w:rPr>
          <w:rFonts w:ascii="Century Gothic" w:hAnsi="Century Gothic"/>
          <w:sz w:val="20"/>
        </w:rPr>
        <w:t xml:space="preserve"> Posnetek izdelka Vredestein Endurion Trailer </w:t>
      </w:r>
    </w:p>
    <w:p w14:paraId="689A59C6" w14:textId="0C0AEC32" w:rsidR="00AA1077" w:rsidRDefault="00AA1077"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7B9300FD" w14:textId="5F2CD697" w:rsidR="00BC1628" w:rsidRDefault="00BC1628" w:rsidP="00BC1628">
      <w:pPr>
        <w:pStyle w:val="ox-e23b717313-msonormal"/>
        <w:shd w:val="clear" w:color="auto" w:fill="FFFFFF"/>
        <w:spacing w:before="0" w:beforeAutospacing="0" w:after="0" w:afterAutospacing="0"/>
        <w:rPr>
          <w:rFonts w:ascii="Century Gothic" w:hAnsi="Century Gothic"/>
          <w:sz w:val="20"/>
        </w:rPr>
      </w:pPr>
      <w:r>
        <w:rPr>
          <w:rFonts w:ascii="Century Gothic" w:hAnsi="Century Gothic"/>
          <w:b/>
          <w:sz w:val="20"/>
        </w:rPr>
        <w:t xml:space="preserve">02 </w:t>
      </w:r>
      <w:r>
        <w:rPr>
          <w:rFonts w:ascii="Century Gothic" w:hAnsi="Century Gothic"/>
          <w:sz w:val="20"/>
        </w:rPr>
        <w:t>Slika izdelka</w:t>
      </w:r>
    </w:p>
    <w:p w14:paraId="56314030" w14:textId="3A784967" w:rsidR="007A4FAA" w:rsidRDefault="007A4FAA" w:rsidP="00BC1628">
      <w:pPr>
        <w:pStyle w:val="ox-e23b717313-msonormal"/>
        <w:shd w:val="clear" w:color="auto" w:fill="FFFFFF"/>
        <w:spacing w:before="0" w:beforeAutospacing="0" w:after="0" w:afterAutospacing="0"/>
        <w:rPr>
          <w:rFonts w:ascii="Century Gothic" w:hAnsi="Century Gothic"/>
          <w:sz w:val="20"/>
        </w:rPr>
      </w:pPr>
    </w:p>
    <w:p w14:paraId="33A4D7B3" w14:textId="5169FD36" w:rsidR="007A4FAA" w:rsidRPr="00BC1628" w:rsidRDefault="007A4FAA" w:rsidP="00BC1628">
      <w:pPr>
        <w:pStyle w:val="ox-e23b717313-msonormal"/>
        <w:shd w:val="clear" w:color="auto" w:fill="FFFFFF"/>
        <w:spacing w:before="0" w:beforeAutospacing="0" w:after="0" w:afterAutospacing="0"/>
        <w:rPr>
          <w:rFonts w:ascii="Century Gothic" w:hAnsi="Century Gothic" w:cs="Clother Light"/>
          <w:b/>
          <w:bCs/>
          <w:iCs/>
          <w:sz w:val="20"/>
          <w:szCs w:val="20"/>
        </w:rPr>
      </w:pPr>
      <w:r w:rsidRPr="007A4FAA">
        <w:rPr>
          <w:rFonts w:ascii="Century Gothic" w:hAnsi="Century Gothic"/>
          <w:b/>
          <w:bCs/>
          <w:sz w:val="20"/>
        </w:rPr>
        <w:t>03</w:t>
      </w:r>
      <w:r>
        <w:rPr>
          <w:rFonts w:ascii="Century Gothic" w:hAnsi="Century Gothic"/>
          <w:sz w:val="20"/>
        </w:rPr>
        <w:t xml:space="preserve"> Slika izdelka II</w:t>
      </w:r>
    </w:p>
    <w:p w14:paraId="6AA4BF3C" w14:textId="6A23F1AF" w:rsidR="00BC1628"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7FFBA415" w14:textId="77777777" w:rsidR="007A4FAA" w:rsidRDefault="007A4FAA"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9CC56DA" w14:textId="77777777" w:rsidR="007A4FAA" w:rsidRDefault="007A4FAA"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285CDCB7" w14:textId="77777777" w:rsidR="007A4FAA" w:rsidRPr="000739B0" w:rsidRDefault="007A4FAA" w:rsidP="007A4FAA">
      <w:pPr>
        <w:pStyle w:val="Normaalweb"/>
        <w:spacing w:before="0" w:beforeAutospacing="0" w:after="0" w:afterAutospacing="0"/>
        <w:rPr>
          <w:rFonts w:ascii="Century Gothic" w:hAnsi="Century Gothic" w:cs="Arial"/>
          <w:color w:val="5C2D90"/>
          <w:sz w:val="16"/>
          <w:szCs w:val="16"/>
        </w:rPr>
      </w:pPr>
      <w:r w:rsidRPr="000739B0">
        <w:rPr>
          <w:rFonts w:ascii="Century Gothic" w:hAnsi="Century Gothic" w:cs="Arial"/>
          <w:b/>
          <w:bCs/>
          <w:color w:val="5C2D90"/>
          <w:sz w:val="16"/>
          <w:szCs w:val="16"/>
        </w:rPr>
        <w:t>Za več informacij se obrnite na:</w:t>
      </w:r>
    </w:p>
    <w:p w14:paraId="0D8C2E0D" w14:textId="77777777" w:rsidR="007A4FAA" w:rsidRPr="000739B0" w:rsidRDefault="007A4FAA" w:rsidP="007A4FAA">
      <w:pPr>
        <w:pStyle w:val="Normaalweb"/>
        <w:spacing w:before="0" w:beforeAutospacing="0" w:after="0" w:afterAutospacing="0"/>
        <w:rPr>
          <w:rFonts w:ascii="Century Gothic" w:hAnsi="Century Gothic" w:cs="Arial"/>
          <w:sz w:val="16"/>
          <w:szCs w:val="16"/>
        </w:rPr>
      </w:pPr>
      <w:r w:rsidRPr="000739B0">
        <w:rPr>
          <w:rFonts w:ascii="Century Gothic" w:hAnsi="Century Gothic" w:cs="Arial"/>
          <w:color w:val="000000"/>
          <w:sz w:val="16"/>
          <w:szCs w:val="16"/>
        </w:rPr>
        <w:t xml:space="preserve">Robbert Holtkamp | tržna komunikacija OHT Europe </w:t>
      </w:r>
    </w:p>
    <w:p w14:paraId="55CF6CD5" w14:textId="77777777" w:rsidR="007A4FAA" w:rsidRPr="000739B0" w:rsidRDefault="007A4FAA" w:rsidP="007A4FAA">
      <w:pPr>
        <w:pStyle w:val="Normaalweb"/>
        <w:spacing w:before="0" w:beforeAutospacing="0" w:after="0" w:afterAutospacing="0"/>
        <w:rPr>
          <w:rFonts w:ascii="Century Gothic" w:hAnsi="Century Gothic" w:cs="Arial"/>
          <w:sz w:val="16"/>
          <w:szCs w:val="16"/>
        </w:rPr>
      </w:pPr>
      <w:r w:rsidRPr="000739B0">
        <w:rPr>
          <w:rFonts w:ascii="Century Gothic" w:hAnsi="Century Gothic" w:cs="Arial"/>
          <w:color w:val="000000"/>
          <w:sz w:val="16"/>
          <w:szCs w:val="16"/>
        </w:rPr>
        <w:t>Tel. št.: +31 53 888 8187</w:t>
      </w:r>
    </w:p>
    <w:p w14:paraId="118F057E" w14:textId="77777777" w:rsidR="007A4FAA" w:rsidRPr="000739B0" w:rsidRDefault="007A4FAA" w:rsidP="007A4FAA">
      <w:pPr>
        <w:pStyle w:val="Normaalweb"/>
        <w:spacing w:before="0" w:beforeAutospacing="0" w:after="0" w:afterAutospacing="0"/>
        <w:rPr>
          <w:rFonts w:ascii="Century Gothic" w:hAnsi="Century Gothic" w:cs="Arial"/>
          <w:sz w:val="16"/>
          <w:szCs w:val="16"/>
        </w:rPr>
      </w:pPr>
      <w:r w:rsidRPr="000739B0">
        <w:rPr>
          <w:rFonts w:ascii="Century Gothic" w:hAnsi="Century Gothic" w:cs="Arial"/>
          <w:sz w:val="16"/>
          <w:szCs w:val="16"/>
        </w:rPr>
        <w:t>Mob.: +31 6 1507 6475</w:t>
      </w:r>
    </w:p>
    <w:p w14:paraId="36D26BA5" w14:textId="77777777" w:rsidR="007A4FAA" w:rsidRPr="000739B0" w:rsidRDefault="007A4FAA" w:rsidP="007A4FAA">
      <w:pPr>
        <w:pStyle w:val="Normaalweb"/>
        <w:spacing w:before="0" w:beforeAutospacing="0" w:after="0" w:afterAutospacing="0"/>
        <w:rPr>
          <w:rFonts w:ascii="Century Gothic" w:hAnsi="Century Gothic" w:cs="Arial"/>
          <w:color w:val="000000"/>
          <w:sz w:val="16"/>
          <w:szCs w:val="16"/>
        </w:rPr>
      </w:pPr>
      <w:r w:rsidRPr="000739B0">
        <w:rPr>
          <w:rFonts w:ascii="Century Gothic" w:hAnsi="Century Gothic" w:cs="Arial"/>
          <w:sz w:val="16"/>
          <w:szCs w:val="16"/>
        </w:rPr>
        <w:t>E-poštni naslov</w:t>
      </w:r>
      <w:r w:rsidRPr="000739B0">
        <w:rPr>
          <w:rFonts w:ascii="Century Gothic" w:hAnsi="Century Gothic" w:cs="Arial"/>
          <w:color w:val="000000"/>
          <w:sz w:val="16"/>
          <w:szCs w:val="16"/>
        </w:rPr>
        <w:t xml:space="preserve">: </w:t>
      </w:r>
      <w:r w:rsidRPr="000739B0">
        <w:rPr>
          <w:rFonts w:ascii="Century Gothic" w:hAnsi="Century Gothic" w:cs="Arial"/>
          <w:sz w:val="16"/>
          <w:szCs w:val="16"/>
        </w:rPr>
        <w:t>robbert.holtkamp@apollotyres.com</w:t>
      </w:r>
    </w:p>
    <w:p w14:paraId="41786D9C" w14:textId="77777777" w:rsidR="007A4FAA" w:rsidRDefault="007A4FAA" w:rsidP="007A4FAA">
      <w:pPr>
        <w:rPr>
          <w:rFonts w:ascii="Century Gothic" w:hAnsi="Century Gothic" w:cs="Arial"/>
          <w:sz w:val="16"/>
          <w:szCs w:val="16"/>
        </w:rPr>
      </w:pPr>
    </w:p>
    <w:p w14:paraId="7C61C972" w14:textId="77777777" w:rsidR="007A4FAA" w:rsidRPr="000739B0" w:rsidRDefault="007A4FAA" w:rsidP="007A4FAA">
      <w:pPr>
        <w:rPr>
          <w:rFonts w:ascii="Century Gothic" w:hAnsi="Century Gothic" w:cs="Arial"/>
          <w:sz w:val="16"/>
          <w:szCs w:val="16"/>
        </w:rPr>
      </w:pPr>
    </w:p>
    <w:p w14:paraId="4E7A1B84" w14:textId="77777777" w:rsidR="007A4FAA" w:rsidRPr="00C825D2" w:rsidRDefault="007A4FAA" w:rsidP="007A4FAA">
      <w:pPr>
        <w:pStyle w:val="BasicParagraph"/>
        <w:tabs>
          <w:tab w:val="left" w:pos="284"/>
        </w:tabs>
        <w:suppressAutoHyphens/>
        <w:spacing w:line="240" w:lineRule="auto"/>
        <w:rPr>
          <w:rFonts w:ascii="Century Gothic" w:hAnsi="Century Gothic" w:cs="Clother Light"/>
          <w:b/>
          <w:bCs/>
          <w:color w:val="5C2D90"/>
          <w:sz w:val="16"/>
          <w:szCs w:val="16"/>
        </w:rPr>
      </w:pPr>
      <w:r w:rsidRPr="00C825D2">
        <w:rPr>
          <w:rFonts w:ascii="Century Gothic" w:hAnsi="Century Gothic"/>
          <w:b/>
          <w:color w:val="5C2D90"/>
          <w:sz w:val="16"/>
        </w:rPr>
        <w:t>O družbi Apollo Tyres Ltd</w:t>
      </w:r>
    </w:p>
    <w:p w14:paraId="3D7E6F98" w14:textId="77777777" w:rsidR="007A4FAA" w:rsidRPr="00C825D2" w:rsidRDefault="007A4FAA" w:rsidP="007A4FAA">
      <w:pPr>
        <w:pStyle w:val="BasicParagraph"/>
        <w:spacing w:line="240" w:lineRule="auto"/>
        <w:rPr>
          <w:rFonts w:ascii="Century Gothic" w:hAnsi="Century Gothic" w:cs="Clother Light"/>
          <w:sz w:val="16"/>
          <w:szCs w:val="16"/>
        </w:rPr>
      </w:pPr>
      <w:r w:rsidRPr="00C825D2">
        <w:rPr>
          <w:rFonts w:ascii="Century Gothic" w:hAnsi="Century Gothic"/>
          <w:sz w:val="16"/>
        </w:rPr>
        <w:t>Družba Apollo Tyres Ltd je mednarodna proizvajalka pnevmatik ter vodilna blagovna znamka v Indiji. Družba ima v Indiji več proizvodnih enot ter po eno enoto na Nizozemskem in Madžarskem. Svoje izdelke trži z dvema blagovnima znamkama – Apollo in Vredestein, izdelki pa so na voljo v več kot 100 državah prek razpredene mreže ekskluzivnih prodajnih mest, ki delujejo pod blagovno znamko in ponujajo različne izdelke.</w:t>
      </w:r>
    </w:p>
    <w:p w14:paraId="368BEF7D" w14:textId="77777777" w:rsidR="007A4FAA" w:rsidRPr="006610D5" w:rsidRDefault="007A4FAA" w:rsidP="007A4FAA">
      <w:pPr>
        <w:pStyle w:val="Geenafstand"/>
        <w:rPr>
          <w:rFonts w:ascii="Century Gothic" w:hAnsi="Century Gothic"/>
          <w:sz w:val="18"/>
          <w:szCs w:val="18"/>
        </w:rPr>
      </w:pPr>
    </w:p>
    <w:p w14:paraId="0F217C75" w14:textId="77777777" w:rsidR="00BC1628"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BA3807E" w14:textId="77777777" w:rsidR="001A071F" w:rsidRPr="00B10287" w:rsidRDefault="001A071F"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EBCF6D8" w14:textId="77777777" w:rsidR="00C363E7" w:rsidRPr="001C64AF" w:rsidRDefault="00C363E7" w:rsidP="00C363E7">
      <w:pPr>
        <w:autoSpaceDE w:val="0"/>
        <w:autoSpaceDN w:val="0"/>
        <w:rPr>
          <w:rFonts w:ascii="Arial" w:hAnsi="Arial" w:cs="Arial"/>
        </w:rPr>
      </w:pPr>
    </w:p>
    <w:p w14:paraId="04C27435" w14:textId="3C956DC1" w:rsidR="006377F4" w:rsidRDefault="006377F4"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4BA06911" w14:textId="63EB96DA" w:rsidR="002B4DCB" w:rsidRDefault="002B4DCB"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00715B1" w14:textId="0AD801BE" w:rsidR="002B4DCB" w:rsidRDefault="002B4DCB"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1BC792B8" w14:textId="77777777" w:rsidR="002B4DCB" w:rsidRPr="004864ED" w:rsidRDefault="002B4DCB"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bookmarkEnd w:id="0"/>
    <w:p w14:paraId="70F51F26" w14:textId="4BC777B6" w:rsidR="007C19A3" w:rsidRPr="00440B1A" w:rsidRDefault="007C19A3"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p>
    <w:sectPr w:rsidR="007C19A3" w:rsidRPr="00440B1A"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CB951" w14:textId="77777777" w:rsidR="0061051F" w:rsidRDefault="0061051F" w:rsidP="005C5C2E">
      <w:r>
        <w:separator/>
      </w:r>
    </w:p>
  </w:endnote>
  <w:endnote w:type="continuationSeparator" w:id="0">
    <w:p w14:paraId="4452DDA2" w14:textId="77777777" w:rsidR="0061051F" w:rsidRDefault="0061051F"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other Black">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866A8" w14:textId="77777777" w:rsidR="0061051F" w:rsidRDefault="0061051F" w:rsidP="005C5C2E">
      <w:r>
        <w:separator/>
      </w:r>
    </w:p>
  </w:footnote>
  <w:footnote w:type="continuationSeparator" w:id="0">
    <w:p w14:paraId="560EE410" w14:textId="77777777" w:rsidR="0061051F" w:rsidRDefault="0061051F"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Izjava za medije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9A0"/>
    <w:multiLevelType w:val="hybridMultilevel"/>
    <w:tmpl w:val="6CE8851C"/>
    <w:lvl w:ilvl="0" w:tplc="AFEA5500">
      <w:start w:val="1"/>
      <w:numFmt w:val="bullet"/>
      <w:lvlText w:val="-"/>
      <w:lvlJc w:val="left"/>
      <w:pPr>
        <w:ind w:left="720" w:hanging="360"/>
      </w:pPr>
      <w:rPr>
        <w:rFonts w:ascii="Century Gothic" w:eastAsiaTheme="minorHAnsi" w:hAnsi="Century Gothic"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09418830">
    <w:abstractNumId w:val="1"/>
  </w:num>
  <w:num w:numId="2" w16cid:durableId="1024592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9337E"/>
    <w:rsid w:val="000A06A3"/>
    <w:rsid w:val="000A7C68"/>
    <w:rsid w:val="000B10F8"/>
    <w:rsid w:val="000B158E"/>
    <w:rsid w:val="000B3B3C"/>
    <w:rsid w:val="000C0C77"/>
    <w:rsid w:val="000C1EA8"/>
    <w:rsid w:val="000D59AD"/>
    <w:rsid w:val="000F2640"/>
    <w:rsid w:val="00107721"/>
    <w:rsid w:val="0011280B"/>
    <w:rsid w:val="001154BC"/>
    <w:rsid w:val="0011598B"/>
    <w:rsid w:val="00121F83"/>
    <w:rsid w:val="0012484E"/>
    <w:rsid w:val="001311EE"/>
    <w:rsid w:val="00145A1B"/>
    <w:rsid w:val="0015421E"/>
    <w:rsid w:val="00165FCA"/>
    <w:rsid w:val="0016610F"/>
    <w:rsid w:val="0017672F"/>
    <w:rsid w:val="0019303E"/>
    <w:rsid w:val="00193129"/>
    <w:rsid w:val="001936DA"/>
    <w:rsid w:val="0019759D"/>
    <w:rsid w:val="001A071F"/>
    <w:rsid w:val="001A6D62"/>
    <w:rsid w:val="001A76BC"/>
    <w:rsid w:val="001B1360"/>
    <w:rsid w:val="001C17E7"/>
    <w:rsid w:val="001C5D63"/>
    <w:rsid w:val="001C64AF"/>
    <w:rsid w:val="001C655A"/>
    <w:rsid w:val="001D1267"/>
    <w:rsid w:val="001D2849"/>
    <w:rsid w:val="001E5380"/>
    <w:rsid w:val="001E7924"/>
    <w:rsid w:val="001E7C91"/>
    <w:rsid w:val="001F64F9"/>
    <w:rsid w:val="00204AE4"/>
    <w:rsid w:val="002108A8"/>
    <w:rsid w:val="00214DD7"/>
    <w:rsid w:val="00215DC9"/>
    <w:rsid w:val="002163C8"/>
    <w:rsid w:val="002253FF"/>
    <w:rsid w:val="002255F7"/>
    <w:rsid w:val="00235D06"/>
    <w:rsid w:val="00254697"/>
    <w:rsid w:val="00263F30"/>
    <w:rsid w:val="002667BF"/>
    <w:rsid w:val="0027110D"/>
    <w:rsid w:val="002804CF"/>
    <w:rsid w:val="0028791B"/>
    <w:rsid w:val="00291A47"/>
    <w:rsid w:val="002930FF"/>
    <w:rsid w:val="00294C0A"/>
    <w:rsid w:val="002A1FD8"/>
    <w:rsid w:val="002A766E"/>
    <w:rsid w:val="002B4DCB"/>
    <w:rsid w:val="002C13A4"/>
    <w:rsid w:val="002C1FF6"/>
    <w:rsid w:val="002C4345"/>
    <w:rsid w:val="002D2CB0"/>
    <w:rsid w:val="002D6310"/>
    <w:rsid w:val="002E2699"/>
    <w:rsid w:val="002E503E"/>
    <w:rsid w:val="002E7B89"/>
    <w:rsid w:val="002F29ED"/>
    <w:rsid w:val="002F5AF0"/>
    <w:rsid w:val="00302C46"/>
    <w:rsid w:val="00303BC4"/>
    <w:rsid w:val="0031147F"/>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D643D"/>
    <w:rsid w:val="003E139F"/>
    <w:rsid w:val="003F0116"/>
    <w:rsid w:val="003F21E4"/>
    <w:rsid w:val="003F4660"/>
    <w:rsid w:val="00420247"/>
    <w:rsid w:val="00440B1A"/>
    <w:rsid w:val="004555F1"/>
    <w:rsid w:val="00461667"/>
    <w:rsid w:val="004673FC"/>
    <w:rsid w:val="004749CA"/>
    <w:rsid w:val="00475E1A"/>
    <w:rsid w:val="00482236"/>
    <w:rsid w:val="0048312D"/>
    <w:rsid w:val="004864ED"/>
    <w:rsid w:val="004870BD"/>
    <w:rsid w:val="00494516"/>
    <w:rsid w:val="004A3228"/>
    <w:rsid w:val="004B19D2"/>
    <w:rsid w:val="004B3B51"/>
    <w:rsid w:val="004D61E7"/>
    <w:rsid w:val="004D6311"/>
    <w:rsid w:val="004E2152"/>
    <w:rsid w:val="004F7D86"/>
    <w:rsid w:val="00503D9E"/>
    <w:rsid w:val="005109E5"/>
    <w:rsid w:val="0051208E"/>
    <w:rsid w:val="00513DC8"/>
    <w:rsid w:val="00514E24"/>
    <w:rsid w:val="00530227"/>
    <w:rsid w:val="0053505F"/>
    <w:rsid w:val="005362D3"/>
    <w:rsid w:val="00540EAB"/>
    <w:rsid w:val="00564FFE"/>
    <w:rsid w:val="00572D45"/>
    <w:rsid w:val="00574525"/>
    <w:rsid w:val="005825AE"/>
    <w:rsid w:val="00591445"/>
    <w:rsid w:val="00592E0C"/>
    <w:rsid w:val="005A352C"/>
    <w:rsid w:val="005A437E"/>
    <w:rsid w:val="005B7E24"/>
    <w:rsid w:val="005C5C2E"/>
    <w:rsid w:val="005C634E"/>
    <w:rsid w:val="005C69AA"/>
    <w:rsid w:val="005D4590"/>
    <w:rsid w:val="005E3215"/>
    <w:rsid w:val="005E69E8"/>
    <w:rsid w:val="005F0006"/>
    <w:rsid w:val="005F15E7"/>
    <w:rsid w:val="005F46F3"/>
    <w:rsid w:val="006029A3"/>
    <w:rsid w:val="00604DF1"/>
    <w:rsid w:val="0061051F"/>
    <w:rsid w:val="00615EED"/>
    <w:rsid w:val="00615F63"/>
    <w:rsid w:val="006303FB"/>
    <w:rsid w:val="00631A66"/>
    <w:rsid w:val="006353F1"/>
    <w:rsid w:val="006377F4"/>
    <w:rsid w:val="0064300F"/>
    <w:rsid w:val="006444FE"/>
    <w:rsid w:val="0065249E"/>
    <w:rsid w:val="00664925"/>
    <w:rsid w:val="00667AB2"/>
    <w:rsid w:val="00670562"/>
    <w:rsid w:val="00673847"/>
    <w:rsid w:val="006A78BF"/>
    <w:rsid w:val="006B393B"/>
    <w:rsid w:val="006B525B"/>
    <w:rsid w:val="006C1811"/>
    <w:rsid w:val="006D4D65"/>
    <w:rsid w:val="006D607B"/>
    <w:rsid w:val="006E6DEF"/>
    <w:rsid w:val="006F3381"/>
    <w:rsid w:val="006F6029"/>
    <w:rsid w:val="00700F52"/>
    <w:rsid w:val="007105AC"/>
    <w:rsid w:val="0072637F"/>
    <w:rsid w:val="00731476"/>
    <w:rsid w:val="00751D88"/>
    <w:rsid w:val="007722F5"/>
    <w:rsid w:val="00774932"/>
    <w:rsid w:val="0079612F"/>
    <w:rsid w:val="007A4FAA"/>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46E1B"/>
    <w:rsid w:val="008507F8"/>
    <w:rsid w:val="008774B3"/>
    <w:rsid w:val="0088088F"/>
    <w:rsid w:val="008823AC"/>
    <w:rsid w:val="00885A08"/>
    <w:rsid w:val="008908C3"/>
    <w:rsid w:val="008A1E10"/>
    <w:rsid w:val="008A33D3"/>
    <w:rsid w:val="008A6C02"/>
    <w:rsid w:val="008C3005"/>
    <w:rsid w:val="008C563F"/>
    <w:rsid w:val="008D296E"/>
    <w:rsid w:val="008E16FA"/>
    <w:rsid w:val="008E45BC"/>
    <w:rsid w:val="008F0A28"/>
    <w:rsid w:val="0092563D"/>
    <w:rsid w:val="00933CD0"/>
    <w:rsid w:val="009364AE"/>
    <w:rsid w:val="00946C4A"/>
    <w:rsid w:val="00947B00"/>
    <w:rsid w:val="00963D1E"/>
    <w:rsid w:val="009740C8"/>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7024E"/>
    <w:rsid w:val="00A81461"/>
    <w:rsid w:val="00A83DB4"/>
    <w:rsid w:val="00AA1077"/>
    <w:rsid w:val="00AA6C48"/>
    <w:rsid w:val="00AC29FE"/>
    <w:rsid w:val="00AD15F1"/>
    <w:rsid w:val="00AD2A85"/>
    <w:rsid w:val="00AD72E8"/>
    <w:rsid w:val="00AE7B36"/>
    <w:rsid w:val="00B06D73"/>
    <w:rsid w:val="00B10287"/>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22D7"/>
    <w:rsid w:val="00BB480A"/>
    <w:rsid w:val="00BC1628"/>
    <w:rsid w:val="00BC233B"/>
    <w:rsid w:val="00BC3657"/>
    <w:rsid w:val="00BC5E38"/>
    <w:rsid w:val="00BD143C"/>
    <w:rsid w:val="00C05C6F"/>
    <w:rsid w:val="00C06573"/>
    <w:rsid w:val="00C11A1C"/>
    <w:rsid w:val="00C120B6"/>
    <w:rsid w:val="00C30880"/>
    <w:rsid w:val="00C3194B"/>
    <w:rsid w:val="00C363E7"/>
    <w:rsid w:val="00C55CBF"/>
    <w:rsid w:val="00C76716"/>
    <w:rsid w:val="00C86E06"/>
    <w:rsid w:val="00C91F82"/>
    <w:rsid w:val="00C93753"/>
    <w:rsid w:val="00CA49A5"/>
    <w:rsid w:val="00CB3E5F"/>
    <w:rsid w:val="00CB7AC2"/>
    <w:rsid w:val="00CC32BC"/>
    <w:rsid w:val="00CC5DBE"/>
    <w:rsid w:val="00CD577C"/>
    <w:rsid w:val="00CD7B86"/>
    <w:rsid w:val="00CE1FD8"/>
    <w:rsid w:val="00CF0212"/>
    <w:rsid w:val="00CF202F"/>
    <w:rsid w:val="00CF37A5"/>
    <w:rsid w:val="00CF617B"/>
    <w:rsid w:val="00CF7198"/>
    <w:rsid w:val="00D02F7D"/>
    <w:rsid w:val="00D107F0"/>
    <w:rsid w:val="00D15572"/>
    <w:rsid w:val="00D4293F"/>
    <w:rsid w:val="00D44676"/>
    <w:rsid w:val="00D62079"/>
    <w:rsid w:val="00D74616"/>
    <w:rsid w:val="00D777E1"/>
    <w:rsid w:val="00D8124D"/>
    <w:rsid w:val="00D900E0"/>
    <w:rsid w:val="00D9678B"/>
    <w:rsid w:val="00DB47C3"/>
    <w:rsid w:val="00DD6826"/>
    <w:rsid w:val="00DF3BE5"/>
    <w:rsid w:val="00DF4AB8"/>
    <w:rsid w:val="00E0790C"/>
    <w:rsid w:val="00E116EE"/>
    <w:rsid w:val="00E16F98"/>
    <w:rsid w:val="00E21C03"/>
    <w:rsid w:val="00E45113"/>
    <w:rsid w:val="00E650A1"/>
    <w:rsid w:val="00E766B6"/>
    <w:rsid w:val="00E84FC6"/>
    <w:rsid w:val="00E866CA"/>
    <w:rsid w:val="00E93D61"/>
    <w:rsid w:val="00E97F12"/>
    <w:rsid w:val="00EA1E2F"/>
    <w:rsid w:val="00EB08B2"/>
    <w:rsid w:val="00EC1254"/>
    <w:rsid w:val="00EC2142"/>
    <w:rsid w:val="00EC2DD8"/>
    <w:rsid w:val="00EC4E84"/>
    <w:rsid w:val="00ED1046"/>
    <w:rsid w:val="00ED186E"/>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B17B9"/>
    <w:rsid w:val="00FB24BC"/>
    <w:rsid w:val="00FB39C3"/>
    <w:rsid w:val="00FC324B"/>
    <w:rsid w:val="00FD42B2"/>
    <w:rsid w:val="00FE51B3"/>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sl-SI"/>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sl-SI"/>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sl-SI"/>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sl-SI"/>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sl-SI"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op">
    <w:name w:val="eop"/>
    <w:basedOn w:val="Standaardalinea-lettertype"/>
    <w:rsid w:val="00C363E7"/>
  </w:style>
  <w:style w:type="paragraph" w:styleId="Lijstalinea">
    <w:name w:val="List Paragraph"/>
    <w:basedOn w:val="Standaard"/>
    <w:uiPriority w:val="34"/>
    <w:qFormat/>
    <w:rsid w:val="00CA49A5"/>
    <w:pPr>
      <w:ind w:left="720"/>
      <w:contextualSpacing/>
    </w:pPr>
  </w:style>
  <w:style w:type="paragraph" w:styleId="Geenafstand">
    <w:name w:val="No Spacing"/>
    <w:uiPriority w:val="1"/>
    <w:qFormat/>
    <w:rsid w:val="007A4FA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561208838">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1574</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2</cp:revision>
  <cp:lastPrinted>2021-10-12T09:24:00Z</cp:lastPrinted>
  <dcterms:created xsi:type="dcterms:W3CDTF">2022-09-13T14:54:00Z</dcterms:created>
  <dcterms:modified xsi:type="dcterms:W3CDTF">2022-09-13T14:54:00Z</dcterms:modified>
</cp:coreProperties>
</file>