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D043" w14:textId="05450A74" w:rsidR="00C363E7" w:rsidRDefault="00C363E7" w:rsidP="00C363E7">
      <w:pPr>
        <w:autoSpaceDE w:val="0"/>
        <w:autoSpaceDN w:val="0"/>
        <w:rPr>
          <w:rFonts w:ascii="Century Gothic" w:hAnsi="Century Gothic" w:cs="Clother Black"/>
          <w:b/>
          <w:bCs/>
          <w:sz w:val="32"/>
          <w:szCs w:val="32"/>
        </w:rPr>
      </w:pPr>
      <w:bookmarkStart w:id="0" w:name="_Hlk75431152"/>
      <w:r>
        <w:rPr>
          <w:rFonts w:ascii="Century Gothic" w:hAnsi="Century Gothic"/>
          <w:b/>
          <w:sz w:val="32"/>
        </w:rPr>
        <w:t>Tvrtka Vredestein Tyre predstavlja Endurion Trailer: vrhunski vijek trajanja za prikolice za teške uvjete rada</w:t>
      </w:r>
    </w:p>
    <w:p w14:paraId="6506568B" w14:textId="77777777" w:rsidR="00604DF1" w:rsidRDefault="00604DF1" w:rsidP="00C363E7">
      <w:pPr>
        <w:autoSpaceDE w:val="0"/>
        <w:autoSpaceDN w:val="0"/>
        <w:rPr>
          <w:rFonts w:ascii="Century Gothic" w:hAnsi="Century Gothic" w:cs="Clother Black"/>
          <w:b/>
          <w:bCs/>
          <w:sz w:val="32"/>
          <w:szCs w:val="32"/>
        </w:rPr>
      </w:pPr>
    </w:p>
    <w:p w14:paraId="4322F9D0" w14:textId="1F35D34A" w:rsidR="00A25FDE" w:rsidRPr="00A25FDE" w:rsidRDefault="00B1073E" w:rsidP="007B0ACC">
      <w:pPr>
        <w:rPr>
          <w:rFonts w:ascii="Century Gothic" w:hAnsi="Century Gothic" w:cs="Clother Light"/>
          <w:sz w:val="20"/>
          <w:szCs w:val="20"/>
        </w:rPr>
      </w:pPr>
      <w:r>
        <w:rPr>
          <w:rFonts w:ascii="Century Gothic" w:hAnsi="Century Gothic"/>
          <w:sz w:val="20"/>
        </w:rPr>
        <w:t xml:space="preserve">Tvrtka Apollo Tyres predstavlja novu Vredestein gumu za poljoprivredu dizajniranu posebno za upotrebu na prikolicama za teške uvjete rada. Nova guma Vredestein Endurion Trailer vrhunsko je rješenje koje podiže standarde kad je riječ o robusnosti, udobnosti i vijeku trajanja gume. </w:t>
      </w:r>
    </w:p>
    <w:p w14:paraId="22CCECB1" w14:textId="77777777" w:rsidR="00C363E7" w:rsidRPr="00A25FDE" w:rsidRDefault="00C363E7" w:rsidP="00A25FDE">
      <w:pPr>
        <w:rPr>
          <w:rFonts w:ascii="Century Gothic" w:hAnsi="Century Gothic" w:cs="Clother Light"/>
          <w:sz w:val="20"/>
          <w:szCs w:val="20"/>
        </w:rPr>
      </w:pPr>
    </w:p>
    <w:p w14:paraId="51CF36D7" w14:textId="7DA85454" w:rsidR="00A25FDE" w:rsidRDefault="00A25FDE" w:rsidP="00A07B23">
      <w:pPr>
        <w:rPr>
          <w:rFonts w:ascii="Century Gothic" w:hAnsi="Century Gothic" w:cs="Clother Light"/>
          <w:sz w:val="20"/>
          <w:szCs w:val="20"/>
        </w:rPr>
      </w:pPr>
      <w:r>
        <w:rPr>
          <w:rFonts w:ascii="Century Gothic" w:hAnsi="Century Gothic"/>
          <w:sz w:val="20"/>
        </w:rPr>
        <w:t>Guma Endurion Trailer ima dizajn usmjerenog uzorka gazećeg sloja s jedinstvenim neparalelnim zakrivljenim blokovima koji omogućuju vrhunska svojstva samočišćenja. Štoviše, velika gumena kontaktna površina u sredini osigurava odličnu udobnost tijekom vožnje i izuzetno dug vijek trajanja gume. Dodatak noseće strukture za teške uvjete rada s čeličnim remenom i ojačanim prstenom jamči iznimnu robusnost i izvanrednu stabilnost tijekom prijevoza teškog tereta.</w:t>
      </w:r>
    </w:p>
    <w:p w14:paraId="1577B3EB" w14:textId="77777777" w:rsidR="00A25FDE" w:rsidRPr="00A25FDE" w:rsidRDefault="00A25FDE" w:rsidP="00A25FDE">
      <w:pPr>
        <w:rPr>
          <w:rFonts w:ascii="Century Gothic" w:hAnsi="Century Gothic" w:cs="Clother Light"/>
          <w:sz w:val="20"/>
          <w:szCs w:val="20"/>
        </w:rPr>
      </w:pPr>
    </w:p>
    <w:p w14:paraId="1F52E715" w14:textId="71EEA7DA" w:rsidR="00CA49A5" w:rsidRDefault="00CA49A5" w:rsidP="00BC233B">
      <w:pPr>
        <w:rPr>
          <w:rFonts w:ascii="Century Gothic" w:hAnsi="Century Gothic" w:cs="Arial"/>
          <w:sz w:val="20"/>
          <w:szCs w:val="20"/>
        </w:rPr>
      </w:pPr>
      <w:r>
        <w:rPr>
          <w:rFonts w:ascii="Century Gothic" w:hAnsi="Century Gothic"/>
          <w:sz w:val="20"/>
        </w:rPr>
        <w:t>Nova guma Endurion Trailer bit će dostupna od siječnja 2023. u sljedećim popularnim veličinama:</w:t>
      </w:r>
      <w:r>
        <w:rPr>
          <w:rFonts w:ascii="Helvetica" w:hAnsi="Helvetica"/>
          <w:color w:val="000000"/>
          <w:shd w:val="clear" w:color="auto" w:fill="FFFFFF"/>
        </w:rPr>
        <w:t> </w:t>
      </w:r>
      <w:r>
        <w:rPr>
          <w:rFonts w:ascii="Century Gothic" w:hAnsi="Century Gothic"/>
          <w:sz w:val="20"/>
        </w:rPr>
        <w:t xml:space="preserve"> </w:t>
      </w:r>
    </w:p>
    <w:p w14:paraId="33C56B92" w14:textId="2EDED6DC" w:rsidR="00CA49A5" w:rsidRPr="00CA49A5" w:rsidRDefault="00CA49A5" w:rsidP="00CA49A5">
      <w:pPr>
        <w:pStyle w:val="Lijstalinea"/>
        <w:numPr>
          <w:ilvl w:val="0"/>
          <w:numId w:val="2"/>
        </w:numPr>
        <w:rPr>
          <w:rFonts w:ascii="Century Gothic" w:hAnsi="Century Gothic" w:cs="Arial"/>
          <w:sz w:val="20"/>
          <w:szCs w:val="20"/>
        </w:rPr>
      </w:pPr>
      <w:r>
        <w:rPr>
          <w:rFonts w:ascii="Century Gothic" w:hAnsi="Century Gothic"/>
          <w:sz w:val="20"/>
        </w:rPr>
        <w:t>560/60 R 22.5 IMP TL 165D</w:t>
      </w:r>
    </w:p>
    <w:p w14:paraId="311226F7" w14:textId="56825A44" w:rsidR="00CA49A5" w:rsidRDefault="00CA49A5" w:rsidP="00CA49A5">
      <w:pPr>
        <w:pStyle w:val="Lijstalinea"/>
        <w:numPr>
          <w:ilvl w:val="0"/>
          <w:numId w:val="2"/>
        </w:numPr>
        <w:rPr>
          <w:rFonts w:ascii="Century Gothic" w:hAnsi="Century Gothic" w:cs="Arial"/>
          <w:sz w:val="20"/>
          <w:szCs w:val="20"/>
        </w:rPr>
      </w:pPr>
      <w:r>
        <w:rPr>
          <w:rFonts w:ascii="Century Gothic" w:hAnsi="Century Gothic"/>
          <w:sz w:val="20"/>
        </w:rPr>
        <w:t>600/55 R 26.5 IMP TL 169D</w:t>
      </w:r>
    </w:p>
    <w:p w14:paraId="7DF163F2" w14:textId="30B3C01C" w:rsidR="00CA49A5" w:rsidRDefault="00CA49A5" w:rsidP="00CA49A5">
      <w:pPr>
        <w:pStyle w:val="Lijstalinea"/>
        <w:numPr>
          <w:ilvl w:val="0"/>
          <w:numId w:val="2"/>
        </w:numPr>
        <w:rPr>
          <w:rFonts w:ascii="Century Gothic" w:hAnsi="Century Gothic" w:cs="Arial"/>
          <w:sz w:val="20"/>
          <w:szCs w:val="20"/>
        </w:rPr>
      </w:pPr>
      <w:r>
        <w:rPr>
          <w:rFonts w:ascii="Century Gothic" w:hAnsi="Century Gothic"/>
          <w:sz w:val="20"/>
        </w:rPr>
        <w:t>650/55 R 26.5 IMP TL 173D</w:t>
      </w:r>
    </w:p>
    <w:p w14:paraId="7ADDCFFB" w14:textId="7BA866F3" w:rsidR="00CA49A5" w:rsidRDefault="00CA49A5" w:rsidP="00CA49A5">
      <w:pPr>
        <w:pStyle w:val="Lijstalinea"/>
        <w:numPr>
          <w:ilvl w:val="0"/>
          <w:numId w:val="2"/>
        </w:numPr>
        <w:rPr>
          <w:rFonts w:ascii="Century Gothic" w:hAnsi="Century Gothic" w:cs="Arial"/>
          <w:sz w:val="20"/>
          <w:szCs w:val="20"/>
        </w:rPr>
      </w:pPr>
      <w:r>
        <w:rPr>
          <w:rFonts w:ascii="Century Gothic" w:hAnsi="Century Gothic"/>
          <w:sz w:val="20"/>
        </w:rPr>
        <w:t>600/60 R 30.5 IMP TL 173D</w:t>
      </w:r>
    </w:p>
    <w:p w14:paraId="7BE0E617" w14:textId="243F5266" w:rsidR="008A1E10" w:rsidRPr="00BC233B" w:rsidRDefault="008A1E10" w:rsidP="00BC233B">
      <w:pPr>
        <w:rPr>
          <w:rFonts w:ascii="Century Gothic" w:hAnsi="Century Gothic" w:cs="Arial"/>
          <w:sz w:val="20"/>
          <w:szCs w:val="20"/>
        </w:rPr>
      </w:pPr>
    </w:p>
    <w:p w14:paraId="3F6DD52B" w14:textId="77777777" w:rsidR="000A06A3" w:rsidRPr="004864ED"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D00E42F" w14:textId="77777777" w:rsidR="000A7C68" w:rsidRPr="009364AE" w:rsidRDefault="008A1E10" w:rsidP="000A7C68">
      <w:pPr>
        <w:pStyle w:val="ox-e23b717313-msonormal"/>
        <w:shd w:val="clear" w:color="auto" w:fill="FFFFFF"/>
        <w:spacing w:before="0" w:beforeAutospacing="0" w:after="0" w:afterAutospacing="0"/>
        <w:rPr>
          <w:rFonts w:ascii="Century Gothic" w:hAnsi="Century Gothic" w:cs="Clother Light"/>
          <w:b/>
          <w:bCs/>
          <w:iCs/>
          <w:sz w:val="20"/>
          <w:szCs w:val="20"/>
        </w:rPr>
      </w:pPr>
      <w:r>
        <w:rPr>
          <w:rFonts w:ascii="Century Gothic" w:hAnsi="Century Gothic"/>
          <w:b/>
          <w:sz w:val="20"/>
        </w:rPr>
        <w:t>Opis slike:</w:t>
      </w:r>
    </w:p>
    <w:p w14:paraId="30E987EE" w14:textId="77777777" w:rsidR="000A7C68" w:rsidRPr="00B10287" w:rsidRDefault="000A7C6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976E0BD" w14:textId="4EE95623" w:rsidR="00A7024E" w:rsidRDefault="000A7C68" w:rsidP="000A7C68">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b/>
          <w:sz w:val="20"/>
        </w:rPr>
        <w:t>01</w:t>
      </w:r>
      <w:r>
        <w:rPr>
          <w:rFonts w:ascii="Century Gothic" w:hAnsi="Century Gothic"/>
          <w:sz w:val="20"/>
        </w:rPr>
        <w:t xml:space="preserve"> snimka proizvoda Vredestein Endurion Trailer </w:t>
      </w:r>
    </w:p>
    <w:p w14:paraId="6AA4BF3C" w14:textId="3F73CDED" w:rsidR="00BC1628" w:rsidRDefault="00BC1628" w:rsidP="000A7C68">
      <w:pPr>
        <w:pStyle w:val="ox-e23b717313-msonormal"/>
        <w:shd w:val="clear" w:color="auto" w:fill="FFFFFF"/>
        <w:spacing w:before="0" w:beforeAutospacing="0" w:after="0" w:afterAutospacing="0"/>
        <w:rPr>
          <w:rFonts w:ascii="Century Gothic" w:hAnsi="Century Gothic"/>
          <w:b/>
          <w:sz w:val="20"/>
        </w:rPr>
      </w:pPr>
    </w:p>
    <w:p w14:paraId="58AFCE05" w14:textId="6B7F81B6" w:rsidR="00F9597C" w:rsidRDefault="00F9597C" w:rsidP="000A7C68">
      <w:pPr>
        <w:pStyle w:val="ox-e23b717313-msonormal"/>
        <w:shd w:val="clear" w:color="auto" w:fill="FFFFFF"/>
        <w:spacing w:before="0" w:beforeAutospacing="0" w:after="0" w:afterAutospacing="0"/>
        <w:rPr>
          <w:rFonts w:ascii="Century Gothic" w:hAnsi="Century Gothic"/>
          <w:b/>
          <w:sz w:val="20"/>
        </w:rPr>
      </w:pPr>
    </w:p>
    <w:p w14:paraId="15A0128A" w14:textId="38F3EF81" w:rsidR="00F9597C" w:rsidRDefault="00F9597C" w:rsidP="000A7C68">
      <w:pPr>
        <w:pStyle w:val="ox-e23b717313-msonormal"/>
        <w:shd w:val="clear" w:color="auto" w:fill="FFFFFF"/>
        <w:spacing w:before="0" w:beforeAutospacing="0" w:after="0" w:afterAutospacing="0"/>
        <w:rPr>
          <w:rFonts w:ascii="Century Gothic" w:hAnsi="Century Gothic"/>
          <w:b/>
          <w:sz w:val="20"/>
        </w:rPr>
      </w:pPr>
    </w:p>
    <w:p w14:paraId="01380A9F" w14:textId="77777777" w:rsidR="00F9597C" w:rsidRDefault="00F9597C"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0F5EEE36" w14:textId="77777777" w:rsidR="00F9597C" w:rsidRDefault="00F9597C" w:rsidP="00F9597C">
      <w:pPr>
        <w:pStyle w:val="Geenafstand"/>
        <w:rPr>
          <w:rFonts w:ascii="Century Gothic" w:hAnsi="Century Gothic"/>
          <w:b/>
          <w:bCs/>
          <w:color w:val="5C2D90"/>
          <w:sz w:val="16"/>
          <w:szCs w:val="16"/>
          <w:lang w:val="hr-HR"/>
        </w:rPr>
      </w:pPr>
      <w:r>
        <w:rPr>
          <w:rFonts w:ascii="Century Gothic" w:hAnsi="Century Gothic"/>
          <w:b/>
          <w:bCs/>
          <w:color w:val="5C2D90"/>
          <w:sz w:val="16"/>
          <w:szCs w:val="16"/>
          <w:lang w:val="hr-HR"/>
        </w:rPr>
        <w:t>Za dodatne informacije obratite se sljedećoj osobi:</w:t>
      </w:r>
    </w:p>
    <w:p w14:paraId="47E54AC2" w14:textId="77777777" w:rsidR="00F9597C" w:rsidRDefault="00F9597C" w:rsidP="00F9597C">
      <w:pPr>
        <w:pStyle w:val="Geenafstand"/>
        <w:rPr>
          <w:rFonts w:ascii="Century Gothic" w:hAnsi="Century Gothic"/>
          <w:sz w:val="16"/>
          <w:szCs w:val="16"/>
          <w:lang w:val="hr-HR"/>
        </w:rPr>
      </w:pPr>
      <w:r>
        <w:rPr>
          <w:rFonts w:ascii="Century Gothic" w:hAnsi="Century Gothic"/>
          <w:sz w:val="16"/>
          <w:szCs w:val="16"/>
          <w:lang w:val="hr-HR"/>
        </w:rPr>
        <w:t xml:space="preserve">Robbert Holtkamp | Marketing Communications OHT Europe </w:t>
      </w:r>
    </w:p>
    <w:p w14:paraId="4271D6B5" w14:textId="77777777" w:rsidR="00F9597C" w:rsidRDefault="00F9597C" w:rsidP="00F9597C">
      <w:pPr>
        <w:pStyle w:val="Geenafstand"/>
        <w:rPr>
          <w:rFonts w:ascii="Century Gothic" w:hAnsi="Century Gothic"/>
          <w:sz w:val="16"/>
          <w:szCs w:val="16"/>
          <w:lang w:val="hr-HR"/>
        </w:rPr>
      </w:pPr>
      <w:r>
        <w:rPr>
          <w:rFonts w:ascii="Century Gothic" w:hAnsi="Century Gothic"/>
          <w:sz w:val="16"/>
          <w:szCs w:val="16"/>
          <w:lang w:val="hr-HR"/>
        </w:rPr>
        <w:t>T: +31 53 888 8187</w:t>
      </w:r>
    </w:p>
    <w:p w14:paraId="2446BC9D" w14:textId="77777777" w:rsidR="00F9597C" w:rsidRDefault="00F9597C" w:rsidP="00F9597C">
      <w:pPr>
        <w:pStyle w:val="Geenafstand"/>
        <w:rPr>
          <w:rFonts w:ascii="Century Gothic" w:hAnsi="Century Gothic"/>
          <w:sz w:val="16"/>
          <w:szCs w:val="16"/>
          <w:lang w:val="hr-HR"/>
        </w:rPr>
      </w:pPr>
      <w:r>
        <w:rPr>
          <w:rFonts w:ascii="Century Gothic" w:hAnsi="Century Gothic"/>
          <w:sz w:val="16"/>
          <w:szCs w:val="16"/>
          <w:lang w:val="hr-HR"/>
        </w:rPr>
        <w:t>M: +31 6 1507 6475</w:t>
      </w:r>
    </w:p>
    <w:p w14:paraId="48BEAB3A" w14:textId="77777777" w:rsidR="00F9597C" w:rsidRDefault="00F9597C" w:rsidP="00F9597C">
      <w:pPr>
        <w:pStyle w:val="Geenafstand"/>
        <w:rPr>
          <w:rFonts w:ascii="Century Gothic" w:hAnsi="Century Gothic"/>
          <w:sz w:val="16"/>
          <w:szCs w:val="16"/>
          <w:lang w:val="hr-HR"/>
        </w:rPr>
      </w:pPr>
      <w:r>
        <w:rPr>
          <w:rFonts w:ascii="Century Gothic" w:hAnsi="Century Gothic"/>
          <w:sz w:val="16"/>
          <w:szCs w:val="16"/>
          <w:lang w:val="hr-HR"/>
        </w:rPr>
        <w:t>E: robbert.holtkamp@apollotyres.com</w:t>
      </w:r>
    </w:p>
    <w:p w14:paraId="55BBA1E4" w14:textId="77777777" w:rsidR="00F9597C" w:rsidRDefault="00F9597C" w:rsidP="00F9597C">
      <w:pPr>
        <w:pStyle w:val="Geenafstand"/>
        <w:rPr>
          <w:rFonts w:ascii="Century Gothic" w:hAnsi="Century Gothic"/>
          <w:sz w:val="16"/>
          <w:szCs w:val="16"/>
          <w:lang w:val="hr-HR"/>
        </w:rPr>
      </w:pPr>
    </w:p>
    <w:p w14:paraId="1A3E8F28" w14:textId="77777777" w:rsidR="00F9597C" w:rsidRDefault="00F9597C" w:rsidP="00F9597C">
      <w:pPr>
        <w:pStyle w:val="Geenafstand"/>
        <w:rPr>
          <w:rFonts w:ascii="Century Gothic" w:hAnsi="Century Gothic"/>
          <w:sz w:val="16"/>
          <w:szCs w:val="16"/>
          <w:lang w:val="hr-HR"/>
        </w:rPr>
      </w:pPr>
    </w:p>
    <w:p w14:paraId="6D06B783" w14:textId="77777777" w:rsidR="00F9597C" w:rsidRDefault="00F9597C" w:rsidP="00F9597C">
      <w:pPr>
        <w:pStyle w:val="Geenafstand"/>
        <w:rPr>
          <w:rFonts w:ascii="Century Gothic" w:hAnsi="Century Gothic"/>
          <w:sz w:val="16"/>
          <w:szCs w:val="16"/>
          <w:lang w:val="hr-HR"/>
        </w:rPr>
      </w:pPr>
    </w:p>
    <w:p w14:paraId="35BB0F75" w14:textId="77777777" w:rsidR="00F9597C" w:rsidRDefault="00F9597C" w:rsidP="00F9597C">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O tvrtki Apollo Tyres Ltd</w:t>
      </w:r>
    </w:p>
    <w:p w14:paraId="644CC083" w14:textId="77777777" w:rsidR="00F9597C" w:rsidRDefault="00F9597C" w:rsidP="00F9597C">
      <w:pPr>
        <w:pStyle w:val="BasicParagraph"/>
        <w:spacing w:line="240" w:lineRule="auto"/>
        <w:rPr>
          <w:rFonts w:ascii="Century Gothic" w:hAnsi="Century Gothic" w:cs="Clother Light"/>
          <w:sz w:val="16"/>
          <w:szCs w:val="16"/>
        </w:rPr>
      </w:pPr>
      <w:r>
        <w:rPr>
          <w:rFonts w:ascii="Century Gothic" w:hAnsi="Century Gothic"/>
          <w:sz w:val="16"/>
        </w:rPr>
        <w:t>Tvrtka Apollo Tyres Ltd međunarodni je proizvođač guma i vodeća robna marka guma u Indiji. Tvrtka ima više proizvodnih jedinica u Indiji te po jednu u Nizozemskoj i Mađarskoj. Tvrtka svoje proizvode na tržište stavlja pod dvije globalne robne marke – Apollo i Vredestein, a njeni proizvodi dostupni su kroz veliku mrežu brendiranih i ekskluzivnih predstavništava, kao i onih s različitim proizvodima, u više od 100 država.</w:t>
      </w:r>
    </w:p>
    <w:p w14:paraId="0F217C75" w14:textId="77777777"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BA3807E" w14:textId="77777777" w:rsidR="001A071F" w:rsidRPr="00B10287" w:rsidRDefault="001A071F"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EBCF6D8" w14:textId="77777777" w:rsidR="00C363E7" w:rsidRPr="001C64AF" w:rsidRDefault="00C363E7" w:rsidP="00C363E7">
      <w:pPr>
        <w:autoSpaceDE w:val="0"/>
        <w:autoSpaceDN w:val="0"/>
        <w:rPr>
          <w:rFonts w:ascii="Arial" w:hAnsi="Arial" w:cs="Arial"/>
        </w:rPr>
      </w:pPr>
    </w:p>
    <w:p w14:paraId="04C27435" w14:textId="3C956DC1" w:rsidR="006377F4" w:rsidRDefault="006377F4"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4BA06911" w14:textId="63EB96DA" w:rsidR="002B4DCB" w:rsidRDefault="002B4DCB"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00715B1" w14:textId="0AD801BE" w:rsidR="002B4DCB" w:rsidRDefault="002B4DCB"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1BC792B8" w14:textId="77777777" w:rsidR="002B4DCB" w:rsidRPr="004864ED" w:rsidRDefault="002B4DCB"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2D52A808" w14:textId="77777777" w:rsidR="00A013D4" w:rsidRPr="004864ED" w:rsidRDefault="00A013D4"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bookmarkEnd w:id="0"/>
    <w:p w14:paraId="70F51F26" w14:textId="4BC777B6" w:rsidR="007C19A3" w:rsidRPr="00440B1A" w:rsidRDefault="007C19A3"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7C19A3" w:rsidRPr="00440B1A"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99517" w14:textId="77777777" w:rsidR="00834577" w:rsidRDefault="00834577" w:rsidP="005C5C2E">
      <w:r>
        <w:separator/>
      </w:r>
    </w:p>
  </w:endnote>
  <w:endnote w:type="continuationSeparator" w:id="0">
    <w:p w14:paraId="75005DF8" w14:textId="77777777" w:rsidR="00834577" w:rsidRDefault="00834577"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other Black">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5B4C" w14:textId="77777777" w:rsidR="00834577" w:rsidRDefault="00834577" w:rsidP="005C5C2E">
      <w:r>
        <w:separator/>
      </w:r>
    </w:p>
  </w:footnote>
  <w:footnote w:type="continuationSeparator" w:id="0">
    <w:p w14:paraId="616AA761" w14:textId="77777777" w:rsidR="00834577" w:rsidRDefault="00834577"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Objava za medije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9A0"/>
    <w:multiLevelType w:val="hybridMultilevel"/>
    <w:tmpl w:val="6CE8851C"/>
    <w:lvl w:ilvl="0" w:tplc="AFEA5500">
      <w:start w:val="1"/>
      <w:numFmt w:val="bullet"/>
      <w:lvlText w:val="-"/>
      <w:lvlJc w:val="left"/>
      <w:pPr>
        <w:ind w:left="720" w:hanging="360"/>
      </w:pPr>
      <w:rPr>
        <w:rFonts w:ascii="Century Gothic" w:eastAsiaTheme="minorHAnsi" w:hAnsi="Century Gothic"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9418830">
    <w:abstractNumId w:val="1"/>
  </w:num>
  <w:num w:numId="2" w16cid:durableId="102459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0F2640"/>
    <w:rsid w:val="00107721"/>
    <w:rsid w:val="0011280B"/>
    <w:rsid w:val="001154BC"/>
    <w:rsid w:val="0011598B"/>
    <w:rsid w:val="00121F83"/>
    <w:rsid w:val="0012484E"/>
    <w:rsid w:val="001311EE"/>
    <w:rsid w:val="00145A1B"/>
    <w:rsid w:val="0015421E"/>
    <w:rsid w:val="00165FCA"/>
    <w:rsid w:val="0016610F"/>
    <w:rsid w:val="0017672F"/>
    <w:rsid w:val="0019303E"/>
    <w:rsid w:val="00193129"/>
    <w:rsid w:val="001936DA"/>
    <w:rsid w:val="0019759D"/>
    <w:rsid w:val="001A071F"/>
    <w:rsid w:val="001A6D62"/>
    <w:rsid w:val="001A76BC"/>
    <w:rsid w:val="001B1360"/>
    <w:rsid w:val="001C17E7"/>
    <w:rsid w:val="001C5D63"/>
    <w:rsid w:val="001C64AF"/>
    <w:rsid w:val="001C655A"/>
    <w:rsid w:val="001D1267"/>
    <w:rsid w:val="001D25DF"/>
    <w:rsid w:val="001D2849"/>
    <w:rsid w:val="001E5380"/>
    <w:rsid w:val="001E7924"/>
    <w:rsid w:val="001E7C91"/>
    <w:rsid w:val="001F64F9"/>
    <w:rsid w:val="00204AE4"/>
    <w:rsid w:val="002108A8"/>
    <w:rsid w:val="00214DD7"/>
    <w:rsid w:val="00215DC9"/>
    <w:rsid w:val="002163C8"/>
    <w:rsid w:val="002253FF"/>
    <w:rsid w:val="002255F7"/>
    <w:rsid w:val="00235D06"/>
    <w:rsid w:val="00254697"/>
    <w:rsid w:val="00263F30"/>
    <w:rsid w:val="002667BF"/>
    <w:rsid w:val="0027110D"/>
    <w:rsid w:val="002804CF"/>
    <w:rsid w:val="0028791B"/>
    <w:rsid w:val="00291A47"/>
    <w:rsid w:val="002930FF"/>
    <w:rsid w:val="00294C0A"/>
    <w:rsid w:val="002A1FD8"/>
    <w:rsid w:val="002A766E"/>
    <w:rsid w:val="002B4DCB"/>
    <w:rsid w:val="002C13A4"/>
    <w:rsid w:val="002C1FF6"/>
    <w:rsid w:val="002C4345"/>
    <w:rsid w:val="002D2CB0"/>
    <w:rsid w:val="002D6310"/>
    <w:rsid w:val="002E2699"/>
    <w:rsid w:val="002E503E"/>
    <w:rsid w:val="002E7B89"/>
    <w:rsid w:val="002F29ED"/>
    <w:rsid w:val="002F5AF0"/>
    <w:rsid w:val="00302C46"/>
    <w:rsid w:val="00303BC4"/>
    <w:rsid w:val="0031147F"/>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D643D"/>
    <w:rsid w:val="003E139F"/>
    <w:rsid w:val="003F0116"/>
    <w:rsid w:val="003F21E4"/>
    <w:rsid w:val="003F4660"/>
    <w:rsid w:val="00420247"/>
    <w:rsid w:val="00440B1A"/>
    <w:rsid w:val="004555F1"/>
    <w:rsid w:val="00461667"/>
    <w:rsid w:val="004673FC"/>
    <w:rsid w:val="004749CA"/>
    <w:rsid w:val="00475E1A"/>
    <w:rsid w:val="00482236"/>
    <w:rsid w:val="0048312D"/>
    <w:rsid w:val="004864ED"/>
    <w:rsid w:val="004870BD"/>
    <w:rsid w:val="00494516"/>
    <w:rsid w:val="004A3228"/>
    <w:rsid w:val="004B19D2"/>
    <w:rsid w:val="004B3B51"/>
    <w:rsid w:val="004D61E7"/>
    <w:rsid w:val="004D6311"/>
    <w:rsid w:val="004E2152"/>
    <w:rsid w:val="004F7D86"/>
    <w:rsid w:val="00503D9E"/>
    <w:rsid w:val="005109E5"/>
    <w:rsid w:val="0051208E"/>
    <w:rsid w:val="00513DC8"/>
    <w:rsid w:val="00514E24"/>
    <w:rsid w:val="00530227"/>
    <w:rsid w:val="0053505F"/>
    <w:rsid w:val="005362D3"/>
    <w:rsid w:val="00540EAB"/>
    <w:rsid w:val="00564FFE"/>
    <w:rsid w:val="00572D45"/>
    <w:rsid w:val="00574525"/>
    <w:rsid w:val="005825AE"/>
    <w:rsid w:val="00591445"/>
    <w:rsid w:val="00592E0C"/>
    <w:rsid w:val="005A352C"/>
    <w:rsid w:val="005A437E"/>
    <w:rsid w:val="005B7E24"/>
    <w:rsid w:val="005C5C2E"/>
    <w:rsid w:val="005C634E"/>
    <w:rsid w:val="005C69AA"/>
    <w:rsid w:val="005D4590"/>
    <w:rsid w:val="005E3215"/>
    <w:rsid w:val="005E69E8"/>
    <w:rsid w:val="005F0006"/>
    <w:rsid w:val="005F15E7"/>
    <w:rsid w:val="005F46F3"/>
    <w:rsid w:val="006029A3"/>
    <w:rsid w:val="00604DF1"/>
    <w:rsid w:val="00615EED"/>
    <w:rsid w:val="00615F63"/>
    <w:rsid w:val="006303FB"/>
    <w:rsid w:val="00631A66"/>
    <w:rsid w:val="006353F1"/>
    <w:rsid w:val="006377F4"/>
    <w:rsid w:val="0064300F"/>
    <w:rsid w:val="006444FE"/>
    <w:rsid w:val="0065249E"/>
    <w:rsid w:val="00664925"/>
    <w:rsid w:val="00667AB2"/>
    <w:rsid w:val="00670562"/>
    <w:rsid w:val="00673847"/>
    <w:rsid w:val="006A78BF"/>
    <w:rsid w:val="006B393B"/>
    <w:rsid w:val="006B525B"/>
    <w:rsid w:val="006C1811"/>
    <w:rsid w:val="006D4D65"/>
    <w:rsid w:val="006D607B"/>
    <w:rsid w:val="006E6DEF"/>
    <w:rsid w:val="006F3381"/>
    <w:rsid w:val="006F6029"/>
    <w:rsid w:val="00700F52"/>
    <w:rsid w:val="007105AC"/>
    <w:rsid w:val="0072637F"/>
    <w:rsid w:val="00731476"/>
    <w:rsid w:val="00751D88"/>
    <w:rsid w:val="007722F5"/>
    <w:rsid w:val="00774932"/>
    <w:rsid w:val="0079612F"/>
    <w:rsid w:val="007B0ACC"/>
    <w:rsid w:val="007B774B"/>
    <w:rsid w:val="007C19A3"/>
    <w:rsid w:val="007C5CF0"/>
    <w:rsid w:val="007D4BB3"/>
    <w:rsid w:val="007E02DD"/>
    <w:rsid w:val="007E22F0"/>
    <w:rsid w:val="007F0814"/>
    <w:rsid w:val="007F2226"/>
    <w:rsid w:val="008215F5"/>
    <w:rsid w:val="008238AA"/>
    <w:rsid w:val="008269DB"/>
    <w:rsid w:val="00834577"/>
    <w:rsid w:val="0083545C"/>
    <w:rsid w:val="00836B5D"/>
    <w:rsid w:val="0084416A"/>
    <w:rsid w:val="00846E1B"/>
    <w:rsid w:val="008507F8"/>
    <w:rsid w:val="008774B3"/>
    <w:rsid w:val="0088088F"/>
    <w:rsid w:val="008823AC"/>
    <w:rsid w:val="00885A08"/>
    <w:rsid w:val="008908C3"/>
    <w:rsid w:val="008A1E10"/>
    <w:rsid w:val="008A33D3"/>
    <w:rsid w:val="008A6C02"/>
    <w:rsid w:val="008C3005"/>
    <w:rsid w:val="008C563F"/>
    <w:rsid w:val="008D296E"/>
    <w:rsid w:val="008E16FA"/>
    <w:rsid w:val="008E45BC"/>
    <w:rsid w:val="008F0A28"/>
    <w:rsid w:val="0092563D"/>
    <w:rsid w:val="00933CD0"/>
    <w:rsid w:val="009364AE"/>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7024E"/>
    <w:rsid w:val="00A81461"/>
    <w:rsid w:val="00A83DB4"/>
    <w:rsid w:val="00AA1077"/>
    <w:rsid w:val="00AA6C48"/>
    <w:rsid w:val="00AC29FE"/>
    <w:rsid w:val="00AD15F1"/>
    <w:rsid w:val="00AD2A85"/>
    <w:rsid w:val="00AD72E8"/>
    <w:rsid w:val="00AE7B36"/>
    <w:rsid w:val="00B06D73"/>
    <w:rsid w:val="00B10287"/>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22D7"/>
    <w:rsid w:val="00BB480A"/>
    <w:rsid w:val="00BC1628"/>
    <w:rsid w:val="00BC233B"/>
    <w:rsid w:val="00BC3657"/>
    <w:rsid w:val="00BC5E38"/>
    <w:rsid w:val="00BD143C"/>
    <w:rsid w:val="00C05C6F"/>
    <w:rsid w:val="00C06573"/>
    <w:rsid w:val="00C11A1C"/>
    <w:rsid w:val="00C120B6"/>
    <w:rsid w:val="00C30880"/>
    <w:rsid w:val="00C3194B"/>
    <w:rsid w:val="00C363E7"/>
    <w:rsid w:val="00C55CBF"/>
    <w:rsid w:val="00C76716"/>
    <w:rsid w:val="00C86E06"/>
    <w:rsid w:val="00C91F82"/>
    <w:rsid w:val="00C93753"/>
    <w:rsid w:val="00CA49A5"/>
    <w:rsid w:val="00CB3E5F"/>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62079"/>
    <w:rsid w:val="00D74616"/>
    <w:rsid w:val="00D777E1"/>
    <w:rsid w:val="00D8124D"/>
    <w:rsid w:val="00D900E0"/>
    <w:rsid w:val="00D9678B"/>
    <w:rsid w:val="00DB47C3"/>
    <w:rsid w:val="00DD6826"/>
    <w:rsid w:val="00DF3BE5"/>
    <w:rsid w:val="00DF4AB8"/>
    <w:rsid w:val="00E0790C"/>
    <w:rsid w:val="00E116EE"/>
    <w:rsid w:val="00E16F98"/>
    <w:rsid w:val="00E21C03"/>
    <w:rsid w:val="00E45113"/>
    <w:rsid w:val="00E650A1"/>
    <w:rsid w:val="00E766B6"/>
    <w:rsid w:val="00E84FC6"/>
    <w:rsid w:val="00E866CA"/>
    <w:rsid w:val="00E93D61"/>
    <w:rsid w:val="00E97F12"/>
    <w:rsid w:val="00EA1E2F"/>
    <w:rsid w:val="00EB08B2"/>
    <w:rsid w:val="00EC1254"/>
    <w:rsid w:val="00EC2142"/>
    <w:rsid w:val="00EC2DD8"/>
    <w:rsid w:val="00EC4E84"/>
    <w:rsid w:val="00ED1046"/>
    <w:rsid w:val="00ED186E"/>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9597C"/>
    <w:rsid w:val="00FB17B9"/>
    <w:rsid w:val="00FB24BC"/>
    <w:rsid w:val="00FB39C3"/>
    <w:rsid w:val="00FC324B"/>
    <w:rsid w:val="00FD42B2"/>
    <w:rsid w:val="00FE51B3"/>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hr-HR"/>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hr-HR"/>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hr-HR"/>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hr-HR"/>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hr-HR"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Standaardalinea-lettertype"/>
    <w:rsid w:val="00C363E7"/>
  </w:style>
  <w:style w:type="paragraph" w:styleId="Lijstalinea">
    <w:name w:val="List Paragraph"/>
    <w:basedOn w:val="Standaard"/>
    <w:uiPriority w:val="34"/>
    <w:qFormat/>
    <w:rsid w:val="00CA49A5"/>
    <w:pPr>
      <w:ind w:left="720"/>
      <w:contextualSpacing/>
    </w:pPr>
  </w:style>
  <w:style w:type="paragraph" w:styleId="Geenafstand">
    <w:name w:val="No Spacing"/>
    <w:uiPriority w:val="1"/>
    <w:qFormat/>
    <w:rsid w:val="00F9597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191647093">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561208838">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C9730183C2242937B10067B8D9BE3" ma:contentTypeVersion="16" ma:contentTypeDescription="Een nieuw document maken." ma:contentTypeScope="" ma:versionID="44cb10b63b7dda67c06f5b42e2db10ae">
  <xsd:schema xmlns:xsd="http://www.w3.org/2001/XMLSchema" xmlns:xs="http://www.w3.org/2001/XMLSchema" xmlns:p="http://schemas.microsoft.com/office/2006/metadata/properties" xmlns:ns2="34c26fde-9f6d-49f0-beef-4a05c0104b8b" xmlns:ns3="c831466b-fc18-4eb5-8d83-d4b818f07e0a" targetNamespace="http://schemas.microsoft.com/office/2006/metadata/properties" ma:root="true" ma:fieldsID="8049de3e079924448cca392fa26d1f93" ns2:_="" ns3:_="">
    <xsd:import namespace="34c26fde-9f6d-49f0-beef-4a05c0104b8b"/>
    <xsd:import namespace="c831466b-fc18-4eb5-8d83-d4b818f07e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26fde-9f6d-49f0-beef-4a05c0104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a703d47-3645-4c9e-a171-15a9e3e11a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1466b-fc18-4eb5-8d83-d4b818f07e0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59cd6d9-384a-443f-9f70-9ab327b72753}" ma:internalName="TaxCatchAll" ma:showField="CatchAllData" ma:web="c831466b-fc18-4eb5-8d83-d4b818f07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31466b-fc18-4eb5-8d83-d4b818f07e0a" xsi:nil="true"/>
    <lcf76f155ced4ddcb4097134ff3c332f xmlns="34c26fde-9f6d-49f0-beef-4a05c0104b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7A49E5-8C99-41E3-9A4F-154AAEABF897}"/>
</file>

<file path=customXml/itemProps2.xml><?xml version="1.0" encoding="utf-8"?>
<ds:datastoreItem xmlns:ds="http://schemas.openxmlformats.org/officeDocument/2006/customXml" ds:itemID="{51AE08C7-F47A-4073-A099-346BF46F33F8}"/>
</file>

<file path=customXml/itemProps3.xml><?xml version="1.0" encoding="utf-8"?>
<ds:datastoreItem xmlns:ds="http://schemas.openxmlformats.org/officeDocument/2006/customXml" ds:itemID="{AF96BD2F-A279-412D-8980-6A25F19DF590}"/>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1496</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3</cp:revision>
  <cp:lastPrinted>2021-10-12T09:24:00Z</cp:lastPrinted>
  <dcterms:created xsi:type="dcterms:W3CDTF">2022-09-13T15:33:00Z</dcterms:created>
  <dcterms:modified xsi:type="dcterms:W3CDTF">2022-09-13T15:33:00Z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0x010100CFBC9730183C2242937B10067B8D9BE3</vt:lpwstr>
  </property>
</Properties>
</file>