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6CBC6" w14:textId="70DA9BD0" w:rsidR="00E05DD8" w:rsidRPr="00A144C8" w:rsidRDefault="00E05DD8" w:rsidP="00E05DD8">
      <w:pPr>
        <w:autoSpaceDE w:val="0"/>
        <w:autoSpaceDN w:val="0"/>
        <w:rPr>
          <w:rFonts w:ascii="Century Gothic" w:hAnsi="Century Gothic" w:cs="Clother Black"/>
          <w:b/>
          <w:bCs/>
          <w:sz w:val="32"/>
          <w:szCs w:val="32"/>
        </w:rPr>
      </w:pPr>
      <w:bookmarkStart w:id="0" w:name="_Hlk75431152"/>
      <w:r>
        <w:rPr>
          <w:rFonts w:ascii="Century Gothic" w:hAnsi="Century Gothic"/>
          <w:b/>
          <w:sz w:val="32"/>
        </w:rPr>
        <w:t>Vredestein Tyres lance</w:t>
      </w:r>
      <w:r w:rsidRPr="00552989">
        <w:rPr>
          <w:rFonts w:ascii="Century Gothic" w:hAnsi="Century Gothic"/>
          <w:b/>
          <w:color w:val="4F81BD" w:themeColor="accent1"/>
          <w:sz w:val="32"/>
        </w:rPr>
        <w:t xml:space="preserve"> </w:t>
      </w:r>
      <w:r w:rsidR="00552989" w:rsidRPr="004A04C7">
        <w:rPr>
          <w:rFonts w:ascii="Century Gothic" w:hAnsi="Century Gothic"/>
          <w:b/>
          <w:color w:val="000000" w:themeColor="text1"/>
          <w:sz w:val="32"/>
        </w:rPr>
        <w:t>le</w:t>
      </w:r>
      <w:r w:rsidR="00552989" w:rsidRPr="00552989">
        <w:rPr>
          <w:rFonts w:ascii="Century Gothic" w:hAnsi="Century Gothic"/>
          <w:b/>
          <w:color w:val="4F81BD" w:themeColor="accent1"/>
          <w:sz w:val="32"/>
        </w:rPr>
        <w:t xml:space="preserve"> </w:t>
      </w:r>
      <w:proofErr w:type="spellStart"/>
      <w:r>
        <w:rPr>
          <w:rFonts w:ascii="Century Gothic" w:hAnsi="Century Gothic"/>
          <w:b/>
          <w:sz w:val="32"/>
        </w:rPr>
        <w:t>Flotation</w:t>
      </w:r>
      <w:proofErr w:type="spellEnd"/>
      <w:r>
        <w:rPr>
          <w:rFonts w:ascii="Century Gothic" w:hAnsi="Century Gothic"/>
          <w:b/>
          <w:sz w:val="32"/>
        </w:rPr>
        <w:t xml:space="preserve"> </w:t>
      </w:r>
      <w:proofErr w:type="spellStart"/>
      <w:r>
        <w:rPr>
          <w:rFonts w:ascii="Century Gothic" w:hAnsi="Century Gothic"/>
          <w:b/>
          <w:sz w:val="32"/>
        </w:rPr>
        <w:t>Optimall</w:t>
      </w:r>
      <w:proofErr w:type="spellEnd"/>
      <w:r>
        <w:rPr>
          <w:rFonts w:ascii="Century Gothic" w:hAnsi="Century Gothic"/>
          <w:b/>
          <w:sz w:val="32"/>
        </w:rPr>
        <w:t> : un pneu de remorque VF pour une préservation optimale du sol</w:t>
      </w:r>
    </w:p>
    <w:p w14:paraId="6506568B" w14:textId="77777777" w:rsidR="00604DF1" w:rsidRDefault="00604DF1" w:rsidP="00C363E7">
      <w:pPr>
        <w:autoSpaceDE w:val="0"/>
        <w:autoSpaceDN w:val="0"/>
        <w:rPr>
          <w:rFonts w:ascii="Century Gothic" w:hAnsi="Century Gothic" w:cs="Clother Black"/>
          <w:b/>
          <w:bCs/>
          <w:sz w:val="32"/>
          <w:szCs w:val="32"/>
        </w:rPr>
      </w:pPr>
    </w:p>
    <w:p w14:paraId="4322F9D0" w14:textId="3C2E6216" w:rsidR="00A25FDE" w:rsidRPr="004A04C7" w:rsidRDefault="00B1073E" w:rsidP="007B0ACC">
      <w:pPr>
        <w:rPr>
          <w:rFonts w:ascii="Century Gothic" w:hAnsi="Century Gothic" w:cs="Clother Light"/>
          <w:color w:val="000000" w:themeColor="text1"/>
          <w:sz w:val="20"/>
          <w:szCs w:val="20"/>
        </w:rPr>
      </w:pPr>
      <w:r w:rsidRPr="004A04C7">
        <w:rPr>
          <w:rFonts w:ascii="Century Gothic" w:hAnsi="Century Gothic"/>
          <w:color w:val="000000" w:themeColor="text1"/>
          <w:sz w:val="20"/>
          <w:szCs w:val="20"/>
        </w:rPr>
        <w:t xml:space="preserve">Apollo Tyres lance un nouveau pneu Vredestein VF </w:t>
      </w:r>
      <w:proofErr w:type="spellStart"/>
      <w:r w:rsidRPr="004A04C7">
        <w:rPr>
          <w:rFonts w:ascii="Century Gothic" w:hAnsi="Century Gothic"/>
          <w:color w:val="000000" w:themeColor="text1"/>
          <w:sz w:val="20"/>
          <w:szCs w:val="20"/>
        </w:rPr>
        <w:t>Flotation</w:t>
      </w:r>
      <w:proofErr w:type="spellEnd"/>
      <w:r w:rsidRPr="004A04C7">
        <w:rPr>
          <w:rFonts w:ascii="Century Gothic" w:hAnsi="Century Gothic"/>
          <w:color w:val="000000" w:themeColor="text1"/>
          <w:sz w:val="20"/>
          <w:szCs w:val="20"/>
        </w:rPr>
        <w:t xml:space="preserve"> conçu pour mieux préserver le sol sous les lourds épandeurs </w:t>
      </w:r>
      <w:r w:rsidR="00552989" w:rsidRPr="004A04C7">
        <w:rPr>
          <w:rFonts w:ascii="Century Gothic" w:hAnsi="Century Gothic"/>
          <w:color w:val="000000" w:themeColor="text1"/>
          <w:sz w:val="20"/>
          <w:szCs w:val="20"/>
        </w:rPr>
        <w:t xml:space="preserve">à </w:t>
      </w:r>
      <w:r w:rsidRPr="004A04C7">
        <w:rPr>
          <w:rFonts w:ascii="Century Gothic" w:hAnsi="Century Gothic"/>
          <w:color w:val="000000" w:themeColor="text1"/>
          <w:sz w:val="20"/>
          <w:szCs w:val="20"/>
        </w:rPr>
        <w:t xml:space="preserve">lisier et les remorques agricoles. Le nouveau pneu Vredestein </w:t>
      </w:r>
      <w:proofErr w:type="spellStart"/>
      <w:r w:rsidRPr="004A04C7">
        <w:rPr>
          <w:rFonts w:ascii="Century Gothic" w:hAnsi="Century Gothic"/>
          <w:color w:val="000000" w:themeColor="text1"/>
          <w:sz w:val="20"/>
          <w:szCs w:val="20"/>
        </w:rPr>
        <w:t>Flotation</w:t>
      </w:r>
      <w:proofErr w:type="spellEnd"/>
      <w:r w:rsidRPr="004A04C7">
        <w:rPr>
          <w:rFonts w:ascii="Century Gothic" w:hAnsi="Century Gothic"/>
          <w:color w:val="000000" w:themeColor="text1"/>
          <w:sz w:val="20"/>
          <w:szCs w:val="20"/>
        </w:rPr>
        <w:t xml:space="preserve"> </w:t>
      </w:r>
      <w:proofErr w:type="spellStart"/>
      <w:r w:rsidRPr="004A04C7">
        <w:rPr>
          <w:rFonts w:ascii="Century Gothic" w:hAnsi="Century Gothic"/>
          <w:color w:val="000000" w:themeColor="text1"/>
          <w:sz w:val="20"/>
          <w:szCs w:val="20"/>
        </w:rPr>
        <w:t>Optimall</w:t>
      </w:r>
      <w:proofErr w:type="spellEnd"/>
      <w:r w:rsidRPr="004A04C7">
        <w:rPr>
          <w:rFonts w:ascii="Century Gothic" w:hAnsi="Century Gothic"/>
          <w:color w:val="000000" w:themeColor="text1"/>
          <w:sz w:val="20"/>
          <w:szCs w:val="20"/>
        </w:rPr>
        <w:t xml:space="preserve"> est une solution de pneus haut</w:t>
      </w:r>
      <w:r w:rsidR="00552989" w:rsidRPr="004A04C7">
        <w:rPr>
          <w:rFonts w:ascii="Century Gothic" w:hAnsi="Century Gothic"/>
          <w:color w:val="000000" w:themeColor="text1"/>
          <w:sz w:val="20"/>
          <w:szCs w:val="20"/>
        </w:rPr>
        <w:t>s</w:t>
      </w:r>
      <w:r w:rsidRPr="004A04C7">
        <w:rPr>
          <w:rFonts w:ascii="Century Gothic" w:hAnsi="Century Gothic"/>
          <w:color w:val="000000" w:themeColor="text1"/>
          <w:sz w:val="20"/>
          <w:szCs w:val="20"/>
        </w:rPr>
        <w:t xml:space="preserve"> de gamme qui place la barre encore plus haut en termes de préservation du sol, de respect des pâturages et d'</w:t>
      </w:r>
      <w:proofErr w:type="spellStart"/>
      <w:r w:rsidRPr="004A04C7">
        <w:rPr>
          <w:rFonts w:ascii="Century Gothic" w:hAnsi="Century Gothic"/>
          <w:color w:val="000000" w:themeColor="text1"/>
          <w:sz w:val="20"/>
          <w:szCs w:val="20"/>
        </w:rPr>
        <w:t>auto-nettoyage</w:t>
      </w:r>
      <w:proofErr w:type="spellEnd"/>
      <w:r w:rsidRPr="004A04C7">
        <w:rPr>
          <w:rFonts w:ascii="Century Gothic" w:hAnsi="Century Gothic"/>
          <w:color w:val="000000" w:themeColor="text1"/>
          <w:sz w:val="20"/>
          <w:szCs w:val="20"/>
        </w:rPr>
        <w:t xml:space="preserve">. </w:t>
      </w:r>
    </w:p>
    <w:p w14:paraId="22CCECB1" w14:textId="77777777" w:rsidR="00C363E7" w:rsidRPr="004A04C7" w:rsidRDefault="00C363E7" w:rsidP="00A25FDE">
      <w:pPr>
        <w:rPr>
          <w:rFonts w:ascii="Century Gothic" w:hAnsi="Century Gothic" w:cs="Clother Light"/>
          <w:color w:val="000000" w:themeColor="text1"/>
          <w:sz w:val="20"/>
          <w:szCs w:val="20"/>
        </w:rPr>
      </w:pPr>
    </w:p>
    <w:p w14:paraId="36C5AF9D" w14:textId="6F5A88EE" w:rsidR="00D7586E" w:rsidRPr="004A04C7" w:rsidRDefault="00E05DD8" w:rsidP="00A07B23">
      <w:pPr>
        <w:rPr>
          <w:rFonts w:ascii="Century Gothic" w:hAnsi="Century Gothic" w:cs="Clother Light"/>
          <w:color w:val="000000" w:themeColor="text1"/>
          <w:sz w:val="20"/>
          <w:szCs w:val="20"/>
        </w:rPr>
      </w:pPr>
      <w:r w:rsidRPr="004A04C7">
        <w:rPr>
          <w:rFonts w:ascii="Century Gothic" w:hAnsi="Century Gothic"/>
          <w:color w:val="000000" w:themeColor="text1"/>
          <w:sz w:val="20"/>
          <w:szCs w:val="20"/>
        </w:rPr>
        <w:t xml:space="preserve">Le </w:t>
      </w:r>
      <w:proofErr w:type="spellStart"/>
      <w:r w:rsidRPr="004A04C7">
        <w:rPr>
          <w:rFonts w:ascii="Century Gothic" w:hAnsi="Century Gothic"/>
          <w:color w:val="000000" w:themeColor="text1"/>
          <w:sz w:val="20"/>
          <w:szCs w:val="20"/>
        </w:rPr>
        <w:t>Flotation</w:t>
      </w:r>
      <w:proofErr w:type="spellEnd"/>
      <w:r w:rsidRPr="004A04C7">
        <w:rPr>
          <w:rFonts w:ascii="Century Gothic" w:hAnsi="Century Gothic"/>
          <w:color w:val="000000" w:themeColor="text1"/>
          <w:sz w:val="20"/>
          <w:szCs w:val="20"/>
        </w:rPr>
        <w:t xml:space="preserve"> </w:t>
      </w:r>
      <w:proofErr w:type="spellStart"/>
      <w:r w:rsidRPr="004A04C7">
        <w:rPr>
          <w:rFonts w:ascii="Century Gothic" w:hAnsi="Century Gothic"/>
          <w:color w:val="000000" w:themeColor="text1"/>
          <w:sz w:val="20"/>
          <w:szCs w:val="20"/>
        </w:rPr>
        <w:t>Optimall</w:t>
      </w:r>
      <w:proofErr w:type="spellEnd"/>
      <w:r w:rsidRPr="004A04C7">
        <w:rPr>
          <w:rFonts w:ascii="Century Gothic" w:hAnsi="Century Gothic"/>
          <w:color w:val="000000" w:themeColor="text1"/>
          <w:sz w:val="20"/>
          <w:szCs w:val="20"/>
        </w:rPr>
        <w:t xml:space="preserve"> est doté d'une construction </w:t>
      </w:r>
      <w:r w:rsidR="00552989" w:rsidRPr="004A04C7">
        <w:rPr>
          <w:rFonts w:ascii="Century Gothic" w:hAnsi="Century Gothic"/>
          <w:color w:val="000000" w:themeColor="text1"/>
          <w:sz w:val="20"/>
          <w:szCs w:val="20"/>
        </w:rPr>
        <w:t xml:space="preserve">avec une </w:t>
      </w:r>
      <w:r w:rsidRPr="004A04C7">
        <w:rPr>
          <w:rFonts w:ascii="Century Gothic" w:hAnsi="Century Gothic"/>
          <w:color w:val="000000" w:themeColor="text1"/>
          <w:sz w:val="20"/>
          <w:szCs w:val="20"/>
        </w:rPr>
        <w:t xml:space="preserve"> ceinture en acier à très forte flexion (VF) basée sur la technologie F+ éprouvée de Vredestein. Cette carcasse flexible et robuste garantit une empreinte large et uniformément répartie à faible pression de gonflage, ce qui permet une meilleure préservation du sol. Comme tous les pneus Vredestein dotés de la technologie F+, le </w:t>
      </w:r>
      <w:proofErr w:type="spellStart"/>
      <w:r w:rsidRPr="004A04C7">
        <w:rPr>
          <w:rFonts w:ascii="Century Gothic" w:hAnsi="Century Gothic"/>
          <w:color w:val="000000" w:themeColor="text1"/>
          <w:sz w:val="20"/>
          <w:szCs w:val="20"/>
        </w:rPr>
        <w:t>Flotation</w:t>
      </w:r>
      <w:proofErr w:type="spellEnd"/>
      <w:r w:rsidRPr="004A04C7">
        <w:rPr>
          <w:rFonts w:ascii="Century Gothic" w:hAnsi="Century Gothic"/>
          <w:color w:val="000000" w:themeColor="text1"/>
          <w:sz w:val="20"/>
          <w:szCs w:val="20"/>
        </w:rPr>
        <w:t xml:space="preserve"> </w:t>
      </w:r>
      <w:proofErr w:type="spellStart"/>
      <w:r w:rsidRPr="004A04C7">
        <w:rPr>
          <w:rFonts w:ascii="Century Gothic" w:hAnsi="Century Gothic"/>
          <w:color w:val="000000" w:themeColor="text1"/>
          <w:sz w:val="20"/>
          <w:szCs w:val="20"/>
        </w:rPr>
        <w:t>Optimall</w:t>
      </w:r>
      <w:proofErr w:type="spellEnd"/>
      <w:r w:rsidRPr="004A04C7">
        <w:rPr>
          <w:rFonts w:ascii="Century Gothic" w:hAnsi="Century Gothic"/>
          <w:color w:val="000000" w:themeColor="text1"/>
          <w:sz w:val="20"/>
          <w:szCs w:val="20"/>
        </w:rPr>
        <w:t xml:space="preserve"> est compatible avec les systèmes</w:t>
      </w:r>
      <w:r w:rsidR="004A04C7" w:rsidRPr="004A04C7">
        <w:rPr>
          <w:rFonts w:ascii="Century Gothic" w:hAnsi="Century Gothic"/>
          <w:color w:val="000000" w:themeColor="text1"/>
          <w:sz w:val="20"/>
          <w:szCs w:val="20"/>
        </w:rPr>
        <w:t xml:space="preserve"> </w:t>
      </w:r>
      <w:r w:rsidRPr="004A04C7">
        <w:rPr>
          <w:rFonts w:ascii="Century Gothic" w:hAnsi="Century Gothic"/>
          <w:color w:val="000000" w:themeColor="text1"/>
          <w:sz w:val="20"/>
          <w:szCs w:val="20"/>
        </w:rPr>
        <w:t>de gonflage des pneus (CTIS).</w:t>
      </w:r>
    </w:p>
    <w:p w14:paraId="5F00CD39" w14:textId="77777777" w:rsidR="00D7586E" w:rsidRPr="004A04C7" w:rsidRDefault="00D7586E" w:rsidP="00A07B23">
      <w:pPr>
        <w:rPr>
          <w:rFonts w:ascii="Century Gothic" w:hAnsi="Century Gothic" w:cs="Clother Light"/>
          <w:color w:val="000000" w:themeColor="text1"/>
          <w:sz w:val="20"/>
          <w:szCs w:val="20"/>
        </w:rPr>
      </w:pPr>
    </w:p>
    <w:p w14:paraId="05DB8835" w14:textId="25CF12EE" w:rsidR="00AA5928" w:rsidRPr="004A04C7" w:rsidRDefault="00D7586E" w:rsidP="00A07B23">
      <w:pPr>
        <w:rPr>
          <w:rFonts w:ascii="Century Gothic" w:hAnsi="Century Gothic" w:cs="Clother Light"/>
          <w:strike/>
          <w:color w:val="000000" w:themeColor="text1"/>
          <w:sz w:val="20"/>
          <w:szCs w:val="20"/>
        </w:rPr>
      </w:pPr>
      <w:r w:rsidRPr="004A04C7">
        <w:rPr>
          <w:rFonts w:ascii="Century Gothic" w:hAnsi="Century Gothic"/>
          <w:color w:val="000000" w:themeColor="text1"/>
          <w:sz w:val="20"/>
          <w:szCs w:val="20"/>
        </w:rPr>
        <w:t xml:space="preserve">Dans la zone de la bande de roulement, les sculptures lisses et chanfreinées, associées à des épaulements arrondis, préservent la structure des pâturages, notamment lors des virages en bout de champ. Le design de la sculpture directionnelle </w:t>
      </w:r>
      <w:r w:rsidR="00D400BA" w:rsidRPr="004A04C7">
        <w:rPr>
          <w:rFonts w:ascii="Century Gothic" w:hAnsi="Century Gothic"/>
          <w:color w:val="000000" w:themeColor="text1"/>
          <w:sz w:val="20"/>
          <w:szCs w:val="20"/>
        </w:rPr>
        <w:t xml:space="preserve">se </w:t>
      </w:r>
      <w:r w:rsidRPr="004A04C7">
        <w:rPr>
          <w:rFonts w:ascii="Century Gothic" w:hAnsi="Century Gothic"/>
          <w:color w:val="000000" w:themeColor="text1"/>
          <w:sz w:val="20"/>
          <w:szCs w:val="20"/>
        </w:rPr>
        <w:t>caractéris</w:t>
      </w:r>
      <w:r w:rsidR="00D400BA" w:rsidRPr="004A04C7">
        <w:rPr>
          <w:rFonts w:ascii="Century Gothic" w:hAnsi="Century Gothic"/>
          <w:color w:val="000000" w:themeColor="text1"/>
          <w:sz w:val="20"/>
          <w:szCs w:val="20"/>
        </w:rPr>
        <w:t>e</w:t>
      </w:r>
      <w:r w:rsidRPr="004A04C7">
        <w:rPr>
          <w:rFonts w:ascii="Century Gothic" w:hAnsi="Century Gothic"/>
          <w:color w:val="000000" w:themeColor="text1"/>
          <w:sz w:val="20"/>
          <w:szCs w:val="20"/>
        </w:rPr>
        <w:t xml:space="preserve"> par des blocs incurvés non parallèles</w:t>
      </w:r>
      <w:r w:rsidR="00D400BA" w:rsidRPr="004A04C7">
        <w:rPr>
          <w:rFonts w:ascii="Century Gothic" w:hAnsi="Century Gothic"/>
          <w:color w:val="000000" w:themeColor="text1"/>
          <w:sz w:val="20"/>
          <w:szCs w:val="20"/>
        </w:rPr>
        <w:t xml:space="preserve"> et </w:t>
      </w:r>
      <w:r w:rsidRPr="004A04C7">
        <w:rPr>
          <w:rFonts w:ascii="Century Gothic" w:hAnsi="Century Gothic"/>
          <w:color w:val="000000" w:themeColor="text1"/>
          <w:sz w:val="20"/>
          <w:szCs w:val="20"/>
        </w:rPr>
        <w:t xml:space="preserve"> uniques </w:t>
      </w:r>
      <w:r w:rsidR="00D400BA" w:rsidRPr="004A04C7">
        <w:rPr>
          <w:rFonts w:ascii="Century Gothic" w:hAnsi="Century Gothic"/>
          <w:color w:val="000000" w:themeColor="text1"/>
          <w:sz w:val="20"/>
          <w:szCs w:val="20"/>
        </w:rPr>
        <w:t xml:space="preserve">dessinés </w:t>
      </w:r>
      <w:r w:rsidRPr="004A04C7">
        <w:rPr>
          <w:rFonts w:ascii="Century Gothic" w:hAnsi="Century Gothic"/>
          <w:color w:val="000000" w:themeColor="text1"/>
          <w:sz w:val="20"/>
          <w:szCs w:val="20"/>
        </w:rPr>
        <w:t xml:space="preserve">vers l'extérieur. Cette forme caractéristique, éprouvée par les célèbres pneus </w:t>
      </w:r>
      <w:proofErr w:type="spellStart"/>
      <w:r w:rsidRPr="004A04C7">
        <w:rPr>
          <w:rFonts w:ascii="Century Gothic" w:hAnsi="Century Gothic"/>
          <w:color w:val="000000" w:themeColor="text1"/>
          <w:sz w:val="20"/>
          <w:szCs w:val="20"/>
        </w:rPr>
        <w:t>Traxion</w:t>
      </w:r>
      <w:proofErr w:type="spellEnd"/>
      <w:r w:rsidRPr="004A04C7">
        <w:rPr>
          <w:rFonts w:ascii="Century Gothic" w:hAnsi="Century Gothic"/>
          <w:color w:val="000000" w:themeColor="text1"/>
          <w:sz w:val="20"/>
          <w:szCs w:val="20"/>
        </w:rPr>
        <w:t xml:space="preserve"> de Vredestein, garantit d'excellentes propriétés d'</w:t>
      </w:r>
      <w:proofErr w:type="spellStart"/>
      <w:r w:rsidRPr="004A04C7">
        <w:rPr>
          <w:rFonts w:ascii="Century Gothic" w:hAnsi="Century Gothic"/>
          <w:color w:val="000000" w:themeColor="text1"/>
          <w:sz w:val="20"/>
          <w:szCs w:val="20"/>
        </w:rPr>
        <w:t>auto-nettoyage</w:t>
      </w:r>
      <w:proofErr w:type="spellEnd"/>
      <w:r w:rsidRPr="004A04C7">
        <w:rPr>
          <w:rFonts w:ascii="Century Gothic" w:hAnsi="Century Gothic"/>
          <w:color w:val="000000" w:themeColor="text1"/>
          <w:sz w:val="20"/>
          <w:szCs w:val="20"/>
        </w:rPr>
        <w:t xml:space="preserve"> sur tous les types de sol, ce qui permet de garder les routes propres </w:t>
      </w:r>
      <w:r w:rsidR="00E316D1" w:rsidRPr="004A04C7">
        <w:rPr>
          <w:rFonts w:ascii="Century Gothic" w:hAnsi="Century Gothic"/>
          <w:color w:val="000000" w:themeColor="text1"/>
          <w:sz w:val="20"/>
          <w:szCs w:val="20"/>
        </w:rPr>
        <w:t>pour une meilleure sécurité.</w:t>
      </w:r>
    </w:p>
    <w:p w14:paraId="1577B3EB" w14:textId="3BB1221A" w:rsidR="00A25FDE" w:rsidRDefault="00A25FDE" w:rsidP="00A25FDE">
      <w:pPr>
        <w:rPr>
          <w:rFonts w:ascii="Century Gothic" w:hAnsi="Century Gothic" w:cs="Clother Light"/>
          <w:sz w:val="20"/>
          <w:szCs w:val="20"/>
        </w:rPr>
      </w:pPr>
    </w:p>
    <w:p w14:paraId="1576061B" w14:textId="77777777" w:rsidR="00DF5395" w:rsidRPr="00A25FDE" w:rsidRDefault="00DF5395" w:rsidP="00A25FDE">
      <w:pPr>
        <w:rPr>
          <w:rFonts w:ascii="Century Gothic" w:hAnsi="Century Gothic" w:cs="Clother Light"/>
          <w:sz w:val="20"/>
          <w:szCs w:val="20"/>
        </w:rPr>
      </w:pPr>
    </w:p>
    <w:p w14:paraId="7C178E30" w14:textId="77777777" w:rsidR="00DF5395" w:rsidRPr="00DF5395" w:rsidRDefault="00DF5395" w:rsidP="00DF5395">
      <w:pPr>
        <w:rPr>
          <w:rFonts w:ascii="Century Gothic" w:hAnsi="Century Gothic" w:cs="Arial"/>
          <w:sz w:val="20"/>
          <w:szCs w:val="20"/>
        </w:rPr>
      </w:pPr>
      <w:r>
        <w:rPr>
          <w:rFonts w:ascii="Century Gothic" w:hAnsi="Century Gothic"/>
          <w:sz w:val="20"/>
        </w:rPr>
        <w:t xml:space="preserve">Le nouveau </w:t>
      </w:r>
      <w:proofErr w:type="spellStart"/>
      <w:r>
        <w:rPr>
          <w:rFonts w:ascii="Century Gothic" w:hAnsi="Century Gothic"/>
          <w:sz w:val="20"/>
        </w:rPr>
        <w:t>Flotation</w:t>
      </w:r>
      <w:proofErr w:type="spellEnd"/>
      <w:r>
        <w:rPr>
          <w:rFonts w:ascii="Century Gothic" w:hAnsi="Century Gothic"/>
          <w:sz w:val="20"/>
        </w:rPr>
        <w:t xml:space="preserve"> </w:t>
      </w:r>
      <w:proofErr w:type="spellStart"/>
      <w:r>
        <w:rPr>
          <w:rFonts w:ascii="Century Gothic" w:hAnsi="Century Gothic"/>
          <w:sz w:val="20"/>
        </w:rPr>
        <w:t>Optimall</w:t>
      </w:r>
      <w:proofErr w:type="spellEnd"/>
      <w:r>
        <w:rPr>
          <w:rFonts w:ascii="Century Gothic" w:hAnsi="Century Gothic"/>
          <w:sz w:val="20"/>
        </w:rPr>
        <w:t xml:space="preserve"> sera disponible à partir du printemps 2023 dans pas moins de 7 tailles :</w:t>
      </w:r>
      <w:r>
        <w:rPr>
          <w:rFonts w:ascii="Helvetica" w:hAnsi="Helvetica"/>
          <w:color w:val="000000"/>
          <w:shd w:val="clear" w:color="auto" w:fill="FFFFFF"/>
        </w:rPr>
        <w:t> </w:t>
      </w:r>
      <w:r>
        <w:rPr>
          <w:rFonts w:ascii="Century Gothic" w:hAnsi="Century Gothic"/>
          <w:sz w:val="20"/>
        </w:rPr>
        <w:t xml:space="preserve"> </w:t>
      </w:r>
    </w:p>
    <w:p w14:paraId="53FA563C" w14:textId="6ED670D9" w:rsid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710/45 R 22.5 IMP TL   170D</w:t>
      </w:r>
    </w:p>
    <w:p w14:paraId="33B41890" w14:textId="5ABDA417" w:rsid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600/55 R 26.5 IMP TL   170D</w:t>
      </w:r>
    </w:p>
    <w:p w14:paraId="384CFD6B" w14:textId="699287AF" w:rsid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710/50 R 26.5 IMP TL   176D</w:t>
      </w:r>
    </w:p>
    <w:p w14:paraId="356C3F9C" w14:textId="2024A076" w:rsid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750/45 R 26.5 IMP TL   176D</w:t>
      </w:r>
    </w:p>
    <w:p w14:paraId="382C7F92" w14:textId="1191D4A9" w:rsid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800/45 R 26.5 IMP TL   179D</w:t>
      </w:r>
    </w:p>
    <w:p w14:paraId="22981583" w14:textId="4171451D" w:rsid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710/50 R 30.5 IMP TL   178D</w:t>
      </w:r>
    </w:p>
    <w:p w14:paraId="31754DA4" w14:textId="684B27FD" w:rsidR="00A604C5" w:rsidRP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750/60 R 30.5 IMP TL   187D</w:t>
      </w:r>
    </w:p>
    <w:p w14:paraId="3F6DD52B" w14:textId="77777777" w:rsidR="000A06A3" w:rsidRPr="004864ED"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5D00E42F" w14:textId="77777777" w:rsidR="000A7C68" w:rsidRPr="009364AE" w:rsidRDefault="008A1E10" w:rsidP="000A7C68">
      <w:pPr>
        <w:pStyle w:val="ox-e23b717313-msonormal"/>
        <w:shd w:val="clear" w:color="auto" w:fill="FFFFFF"/>
        <w:spacing w:before="0" w:beforeAutospacing="0" w:after="0" w:afterAutospacing="0"/>
        <w:rPr>
          <w:rFonts w:ascii="Century Gothic" w:hAnsi="Century Gothic" w:cs="Clother Light"/>
          <w:b/>
          <w:bCs/>
          <w:iCs/>
          <w:sz w:val="20"/>
          <w:szCs w:val="20"/>
        </w:rPr>
      </w:pPr>
      <w:r>
        <w:rPr>
          <w:rFonts w:ascii="Century Gothic" w:hAnsi="Century Gothic"/>
          <w:b/>
          <w:sz w:val="20"/>
        </w:rPr>
        <w:t>Légendes photo :</w:t>
      </w:r>
    </w:p>
    <w:p w14:paraId="30E987EE" w14:textId="77777777" w:rsidR="000A7C68" w:rsidRPr="00B10287" w:rsidRDefault="000A7C68"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3976E0BD" w14:textId="781BAF11" w:rsidR="00A7024E" w:rsidRDefault="000A7C68" w:rsidP="000A7C68">
      <w:pPr>
        <w:pStyle w:val="ox-e23b717313-msonormal"/>
        <w:shd w:val="clear" w:color="auto" w:fill="FFFFFF"/>
        <w:spacing w:before="0" w:beforeAutospacing="0" w:after="0" w:afterAutospacing="0"/>
        <w:rPr>
          <w:rFonts w:ascii="Century Gothic" w:hAnsi="Century Gothic" w:cs="Clother Light"/>
          <w:iCs/>
          <w:sz w:val="20"/>
          <w:szCs w:val="20"/>
        </w:rPr>
      </w:pPr>
      <w:r>
        <w:rPr>
          <w:rFonts w:ascii="Century Gothic" w:hAnsi="Century Gothic"/>
          <w:b/>
          <w:sz w:val="20"/>
        </w:rPr>
        <w:t>01</w:t>
      </w:r>
      <w:r>
        <w:rPr>
          <w:rFonts w:ascii="Century Gothic" w:hAnsi="Century Gothic"/>
          <w:sz w:val="20"/>
        </w:rPr>
        <w:t xml:space="preserve"> Photo du produit Vredestein </w:t>
      </w:r>
      <w:proofErr w:type="spellStart"/>
      <w:r>
        <w:rPr>
          <w:rFonts w:ascii="Century Gothic" w:hAnsi="Century Gothic"/>
          <w:sz w:val="20"/>
        </w:rPr>
        <w:t>Flotation</w:t>
      </w:r>
      <w:proofErr w:type="spellEnd"/>
      <w:r>
        <w:rPr>
          <w:rFonts w:ascii="Century Gothic" w:hAnsi="Century Gothic"/>
          <w:sz w:val="20"/>
        </w:rPr>
        <w:t xml:space="preserve"> </w:t>
      </w:r>
      <w:proofErr w:type="spellStart"/>
      <w:r>
        <w:rPr>
          <w:rFonts w:ascii="Century Gothic" w:hAnsi="Century Gothic"/>
          <w:sz w:val="20"/>
        </w:rPr>
        <w:t>Optimall</w:t>
      </w:r>
      <w:proofErr w:type="spellEnd"/>
      <w:r>
        <w:rPr>
          <w:rFonts w:ascii="Century Gothic" w:hAnsi="Century Gothic"/>
          <w:sz w:val="20"/>
        </w:rPr>
        <w:t xml:space="preserve"> </w:t>
      </w:r>
    </w:p>
    <w:p w14:paraId="6EA16ECA" w14:textId="77777777" w:rsidR="001A071F" w:rsidRPr="00552989" w:rsidRDefault="001A071F" w:rsidP="000A7C68">
      <w:pPr>
        <w:pStyle w:val="ox-e23b717313-msonormal"/>
        <w:shd w:val="clear" w:color="auto" w:fill="FFFFFF"/>
        <w:spacing w:before="0" w:beforeAutospacing="0" w:after="0" w:afterAutospacing="0"/>
        <w:rPr>
          <w:rFonts w:ascii="Century Gothic" w:hAnsi="Century Gothic" w:cs="Clother Light"/>
          <w:iCs/>
          <w:sz w:val="20"/>
          <w:szCs w:val="20"/>
        </w:rPr>
      </w:pPr>
    </w:p>
    <w:p w14:paraId="6AA4BF3C" w14:textId="0E361635" w:rsidR="00BC1628" w:rsidRDefault="00BC1628"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05593338" w14:textId="77777777" w:rsidR="004A04C7" w:rsidRPr="00CA069B" w:rsidRDefault="004A04C7" w:rsidP="004A04C7">
      <w:pPr>
        <w:pStyle w:val="Geenafstand"/>
        <w:rPr>
          <w:rFonts w:ascii="Century Gothic" w:hAnsi="Century Gothic"/>
          <w:b/>
          <w:bCs/>
          <w:sz w:val="16"/>
          <w:szCs w:val="16"/>
          <w:lang w:val="fr-FR"/>
        </w:rPr>
      </w:pPr>
      <w:r w:rsidRPr="00CA069B">
        <w:rPr>
          <w:rFonts w:ascii="Century Gothic" w:hAnsi="Century Gothic"/>
          <w:b/>
          <w:bCs/>
          <w:color w:val="5C2D90"/>
          <w:sz w:val="16"/>
          <w:szCs w:val="16"/>
          <w:lang w:val="fr-FR"/>
        </w:rPr>
        <w:t>Pour plus d’informations, veuillez contacter :</w:t>
      </w:r>
    </w:p>
    <w:p w14:paraId="4A0E9501" w14:textId="77777777" w:rsidR="004A04C7" w:rsidRPr="00CA069B" w:rsidRDefault="004A04C7" w:rsidP="004A04C7">
      <w:pPr>
        <w:pStyle w:val="Geenafstand"/>
        <w:rPr>
          <w:rFonts w:ascii="Century Gothic" w:hAnsi="Century Gothic"/>
          <w:bCs/>
          <w:sz w:val="16"/>
          <w:szCs w:val="16"/>
          <w:lang w:val="fr-FR"/>
        </w:rPr>
      </w:pPr>
      <w:r w:rsidRPr="00CA069B">
        <w:rPr>
          <w:rFonts w:ascii="Century Gothic" w:hAnsi="Century Gothic"/>
          <w:bCs/>
          <w:sz w:val="16"/>
          <w:szCs w:val="16"/>
          <w:lang w:val="fr-FR"/>
        </w:rPr>
        <w:t xml:space="preserve">Robbert Holtkamp | Marketing Communications OHT Europe </w:t>
      </w:r>
    </w:p>
    <w:p w14:paraId="2C7720E7" w14:textId="77777777" w:rsidR="004A04C7" w:rsidRPr="00CA069B" w:rsidRDefault="004A04C7" w:rsidP="004A04C7">
      <w:pPr>
        <w:pStyle w:val="Geenafstand"/>
        <w:rPr>
          <w:rFonts w:ascii="Century Gothic" w:hAnsi="Century Gothic"/>
          <w:bCs/>
          <w:sz w:val="16"/>
          <w:szCs w:val="16"/>
          <w:lang w:val="fr-FR"/>
        </w:rPr>
      </w:pPr>
      <w:r w:rsidRPr="00CA069B">
        <w:rPr>
          <w:rFonts w:ascii="Century Gothic" w:hAnsi="Century Gothic"/>
          <w:bCs/>
          <w:sz w:val="16"/>
          <w:szCs w:val="16"/>
          <w:lang w:val="fr-FR"/>
        </w:rPr>
        <w:t>Tél. : +31 53 888 8187</w:t>
      </w:r>
    </w:p>
    <w:p w14:paraId="71361A14" w14:textId="77777777" w:rsidR="004A04C7" w:rsidRPr="00CA069B" w:rsidRDefault="004A04C7" w:rsidP="004A04C7">
      <w:pPr>
        <w:pStyle w:val="Geenafstand"/>
        <w:rPr>
          <w:rFonts w:ascii="Century Gothic" w:hAnsi="Century Gothic"/>
          <w:bCs/>
          <w:sz w:val="16"/>
          <w:szCs w:val="16"/>
          <w:lang w:val="fr-FR"/>
        </w:rPr>
      </w:pPr>
      <w:proofErr w:type="spellStart"/>
      <w:r w:rsidRPr="00CA069B">
        <w:rPr>
          <w:rFonts w:ascii="Century Gothic" w:hAnsi="Century Gothic"/>
          <w:bCs/>
          <w:sz w:val="16"/>
          <w:szCs w:val="16"/>
          <w:lang w:val="fr-FR"/>
        </w:rPr>
        <w:t>Por</w:t>
      </w:r>
      <w:proofErr w:type="spellEnd"/>
      <w:r w:rsidRPr="00CA069B">
        <w:rPr>
          <w:rFonts w:ascii="Century Gothic" w:hAnsi="Century Gothic"/>
          <w:bCs/>
          <w:sz w:val="16"/>
          <w:szCs w:val="16"/>
          <w:lang w:val="fr-FR"/>
        </w:rPr>
        <w:t>.: +31 6 1507 6475</w:t>
      </w:r>
    </w:p>
    <w:p w14:paraId="43935B24" w14:textId="77777777" w:rsidR="004A04C7" w:rsidRPr="00CA069B" w:rsidRDefault="004A04C7" w:rsidP="004A04C7">
      <w:pPr>
        <w:pStyle w:val="Geenafstand"/>
        <w:rPr>
          <w:rFonts w:ascii="Century Gothic" w:hAnsi="Century Gothic"/>
          <w:bCs/>
          <w:sz w:val="16"/>
          <w:szCs w:val="16"/>
          <w:lang w:val="fr-FR"/>
        </w:rPr>
      </w:pPr>
      <w:r w:rsidRPr="00CA069B">
        <w:rPr>
          <w:rFonts w:ascii="Century Gothic" w:hAnsi="Century Gothic"/>
          <w:bCs/>
          <w:sz w:val="16"/>
          <w:szCs w:val="16"/>
          <w:lang w:val="fr-FR"/>
        </w:rPr>
        <w:t>E-mail : robbert.holtkamp@apollotyres.com</w:t>
      </w:r>
    </w:p>
    <w:p w14:paraId="61F1D88B" w14:textId="77777777" w:rsidR="004A04C7" w:rsidRDefault="004A04C7" w:rsidP="004A04C7">
      <w:pPr>
        <w:pStyle w:val="Geenafstand"/>
        <w:rPr>
          <w:rFonts w:ascii="Century Gothic" w:hAnsi="Century Gothic"/>
          <w:bCs/>
          <w:sz w:val="16"/>
          <w:szCs w:val="16"/>
          <w:lang w:val="fr-FR"/>
        </w:rPr>
      </w:pPr>
    </w:p>
    <w:p w14:paraId="160D406A" w14:textId="77777777" w:rsidR="004A04C7" w:rsidRPr="00CA069B" w:rsidRDefault="004A04C7" w:rsidP="004A04C7">
      <w:pPr>
        <w:pStyle w:val="Geenafstand"/>
        <w:rPr>
          <w:rFonts w:ascii="Century Gothic" w:hAnsi="Century Gothic"/>
          <w:bCs/>
          <w:sz w:val="16"/>
          <w:szCs w:val="16"/>
          <w:lang w:val="fr-FR"/>
        </w:rPr>
      </w:pPr>
    </w:p>
    <w:p w14:paraId="156CD5E9" w14:textId="77777777" w:rsidR="004A04C7" w:rsidRPr="006C33E0" w:rsidRDefault="004A04C7" w:rsidP="004A04C7">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cs="Clother Light"/>
          <w:b/>
          <w:bCs/>
          <w:color w:val="5C2D90"/>
          <w:sz w:val="16"/>
          <w:szCs w:val="16"/>
        </w:rPr>
        <w:t>À propos d’Apollo Tyres Ltd</w:t>
      </w:r>
    </w:p>
    <w:p w14:paraId="0B57165A" w14:textId="77777777" w:rsidR="004A04C7" w:rsidRPr="006C33E0" w:rsidRDefault="004A04C7" w:rsidP="004A04C7">
      <w:pPr>
        <w:pStyle w:val="BasicParagraph"/>
        <w:spacing w:line="240" w:lineRule="auto"/>
        <w:rPr>
          <w:rFonts w:ascii="Century Gothic" w:hAnsi="Century Gothic" w:cs="Clother Light"/>
          <w:sz w:val="16"/>
          <w:szCs w:val="16"/>
        </w:rPr>
      </w:pPr>
      <w:r>
        <w:rPr>
          <w:rFonts w:ascii="Century Gothic" w:hAnsi="Century Gothic" w:cs="Clother Light"/>
          <w:sz w:val="16"/>
          <w:szCs w:val="16"/>
        </w:rPr>
        <w:t>Apollo Tyres Ltd est un manufacturier de pneumatiques international et la marque de pneus leader sur le marché indien. L’entreprise possède diverses unités de production en Inde ainsi que deux unités implantées aux Pays-Bas et en Hongrie. L’entreprise commercialise ses produits sous ses deux marques d’envergure internationale, Apollo et Vredestein, et ce, dans plus de cent pays en s’appuyant sur un vaste réseau de points de distribution à l’enseigne de ses marques, exclusifs ou multiproduits.</w:t>
      </w:r>
    </w:p>
    <w:p w14:paraId="4BFEB456" w14:textId="77777777" w:rsidR="004A04C7" w:rsidRDefault="004A04C7"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bookmarkEnd w:id="0"/>
    <w:p w14:paraId="70F51F26" w14:textId="4BC777B6" w:rsidR="007C19A3" w:rsidRPr="00440B1A" w:rsidRDefault="007C19A3" w:rsidP="00A67621">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p>
    <w:sectPr w:rsidR="007C19A3" w:rsidRPr="00440B1A"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2A8FD" w14:textId="77777777" w:rsidR="009D41A3" w:rsidRDefault="009D41A3" w:rsidP="005C5C2E">
      <w:r>
        <w:separator/>
      </w:r>
    </w:p>
  </w:endnote>
  <w:endnote w:type="continuationSeparator" w:id="0">
    <w:p w14:paraId="483BF0EB" w14:textId="77777777" w:rsidR="009D41A3" w:rsidRDefault="009D41A3"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lother Black">
    <w:panose1 w:val="020B0903020203020203"/>
    <w:charset w:val="00"/>
    <w:family w:val="swiss"/>
    <w:pitch w:val="variable"/>
    <w:sig w:usb0="A00022AF" w:usb1="5000204B" w:usb2="00000000" w:usb3="00000000" w:csb0="000000D7" w:csb1="00000000"/>
  </w:font>
  <w:font w:name="Clother Light">
    <w:panose1 w:val="020B0403020203020203"/>
    <w:charset w:val="00"/>
    <w:family w:val="swiss"/>
    <w:pitch w:val="variable"/>
    <w:sig w:usb0="A00022AF" w:usb1="5000204B" w:usb2="00000000" w:usb3="00000000" w:csb0="000000D7"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F45FD" w14:textId="77777777" w:rsidR="009D41A3" w:rsidRDefault="009D41A3" w:rsidP="005C5C2E">
      <w:r>
        <w:separator/>
      </w:r>
    </w:p>
  </w:footnote>
  <w:footnote w:type="continuationSeparator" w:id="0">
    <w:p w14:paraId="5B04EC3C" w14:textId="77777777" w:rsidR="009D41A3" w:rsidRDefault="009D41A3"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Communiqué de presse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9A0"/>
    <w:multiLevelType w:val="hybridMultilevel"/>
    <w:tmpl w:val="6CE8851C"/>
    <w:lvl w:ilvl="0" w:tplc="AFEA5500">
      <w:start w:val="1"/>
      <w:numFmt w:val="bullet"/>
      <w:lvlText w:val="-"/>
      <w:lvlJc w:val="left"/>
      <w:pPr>
        <w:ind w:left="720" w:hanging="360"/>
      </w:pPr>
      <w:rPr>
        <w:rFonts w:ascii="Century Gothic" w:eastAsiaTheme="minorHAnsi" w:hAnsi="Century Gothic"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09418830">
    <w:abstractNumId w:val="1"/>
  </w:num>
  <w:num w:numId="2" w16cid:durableId="1024592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7327"/>
    <w:rsid w:val="00066FA2"/>
    <w:rsid w:val="00075771"/>
    <w:rsid w:val="00080A2F"/>
    <w:rsid w:val="00080A45"/>
    <w:rsid w:val="00086069"/>
    <w:rsid w:val="00087065"/>
    <w:rsid w:val="0009337E"/>
    <w:rsid w:val="000A06A3"/>
    <w:rsid w:val="000A7C68"/>
    <w:rsid w:val="000B10F8"/>
    <w:rsid w:val="000B158E"/>
    <w:rsid w:val="000B3B3C"/>
    <w:rsid w:val="000C0C77"/>
    <w:rsid w:val="000C1EA8"/>
    <w:rsid w:val="000D59AD"/>
    <w:rsid w:val="000F2640"/>
    <w:rsid w:val="00107721"/>
    <w:rsid w:val="0011280B"/>
    <w:rsid w:val="001154BC"/>
    <w:rsid w:val="0011598B"/>
    <w:rsid w:val="00121F83"/>
    <w:rsid w:val="0012484E"/>
    <w:rsid w:val="00124B64"/>
    <w:rsid w:val="001311EE"/>
    <w:rsid w:val="00145A1B"/>
    <w:rsid w:val="0015421E"/>
    <w:rsid w:val="00165FCA"/>
    <w:rsid w:val="0016610F"/>
    <w:rsid w:val="0017672F"/>
    <w:rsid w:val="00192826"/>
    <w:rsid w:val="0019303E"/>
    <w:rsid w:val="00193129"/>
    <w:rsid w:val="001936DA"/>
    <w:rsid w:val="0019759D"/>
    <w:rsid w:val="001A071F"/>
    <w:rsid w:val="001A6D62"/>
    <w:rsid w:val="001A76BC"/>
    <w:rsid w:val="001B1360"/>
    <w:rsid w:val="001C17E7"/>
    <w:rsid w:val="001C5D63"/>
    <w:rsid w:val="001C64AF"/>
    <w:rsid w:val="001C655A"/>
    <w:rsid w:val="001D1267"/>
    <w:rsid w:val="001D2849"/>
    <w:rsid w:val="001E436A"/>
    <w:rsid w:val="001E4B0A"/>
    <w:rsid w:val="001E5380"/>
    <w:rsid w:val="001E7924"/>
    <w:rsid w:val="001E7C91"/>
    <w:rsid w:val="001F64F9"/>
    <w:rsid w:val="00204AE4"/>
    <w:rsid w:val="002108A8"/>
    <w:rsid w:val="00214DD7"/>
    <w:rsid w:val="00215DC9"/>
    <w:rsid w:val="002163C8"/>
    <w:rsid w:val="002253FF"/>
    <w:rsid w:val="002255F7"/>
    <w:rsid w:val="00235D06"/>
    <w:rsid w:val="00254697"/>
    <w:rsid w:val="00263F30"/>
    <w:rsid w:val="002667BF"/>
    <w:rsid w:val="0027110D"/>
    <w:rsid w:val="002804CF"/>
    <w:rsid w:val="0028791B"/>
    <w:rsid w:val="00291A47"/>
    <w:rsid w:val="002930FF"/>
    <w:rsid w:val="00294C0A"/>
    <w:rsid w:val="002A1FD8"/>
    <w:rsid w:val="002A766E"/>
    <w:rsid w:val="002B4DCB"/>
    <w:rsid w:val="002C13A4"/>
    <w:rsid w:val="002C1FF6"/>
    <w:rsid w:val="002C4345"/>
    <w:rsid w:val="002D2CB0"/>
    <w:rsid w:val="002D6310"/>
    <w:rsid w:val="002E2699"/>
    <w:rsid w:val="002E503E"/>
    <w:rsid w:val="002E7B89"/>
    <w:rsid w:val="002F29ED"/>
    <w:rsid w:val="002F5AF0"/>
    <w:rsid w:val="00302C46"/>
    <w:rsid w:val="00303BC4"/>
    <w:rsid w:val="0031147F"/>
    <w:rsid w:val="00317708"/>
    <w:rsid w:val="00324DE1"/>
    <w:rsid w:val="003327A6"/>
    <w:rsid w:val="00342059"/>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A6C22"/>
    <w:rsid w:val="003B4772"/>
    <w:rsid w:val="003B679A"/>
    <w:rsid w:val="003C1821"/>
    <w:rsid w:val="003C1A77"/>
    <w:rsid w:val="003C7BD1"/>
    <w:rsid w:val="003D5FEA"/>
    <w:rsid w:val="003D643D"/>
    <w:rsid w:val="003E139F"/>
    <w:rsid w:val="003F0116"/>
    <w:rsid w:val="003F21E4"/>
    <w:rsid w:val="003F4660"/>
    <w:rsid w:val="003F7E33"/>
    <w:rsid w:val="00420247"/>
    <w:rsid w:val="00440B1A"/>
    <w:rsid w:val="004555F1"/>
    <w:rsid w:val="00461667"/>
    <w:rsid w:val="004673FC"/>
    <w:rsid w:val="004749CA"/>
    <w:rsid w:val="00475E1A"/>
    <w:rsid w:val="00482236"/>
    <w:rsid w:val="0048312D"/>
    <w:rsid w:val="004864ED"/>
    <w:rsid w:val="004870BD"/>
    <w:rsid w:val="00494516"/>
    <w:rsid w:val="004A04C7"/>
    <w:rsid w:val="004A3228"/>
    <w:rsid w:val="004B19D2"/>
    <w:rsid w:val="004B1E80"/>
    <w:rsid w:val="004B3B51"/>
    <w:rsid w:val="004D61E7"/>
    <w:rsid w:val="004D6311"/>
    <w:rsid w:val="004E2152"/>
    <w:rsid w:val="004F7D86"/>
    <w:rsid w:val="00503D9E"/>
    <w:rsid w:val="005109E5"/>
    <w:rsid w:val="0051208E"/>
    <w:rsid w:val="00513DC8"/>
    <w:rsid w:val="00514E24"/>
    <w:rsid w:val="00530227"/>
    <w:rsid w:val="0053505F"/>
    <w:rsid w:val="005362D3"/>
    <w:rsid w:val="00540EAB"/>
    <w:rsid w:val="00552989"/>
    <w:rsid w:val="00564FFE"/>
    <w:rsid w:val="00572D45"/>
    <w:rsid w:val="00574525"/>
    <w:rsid w:val="005825AE"/>
    <w:rsid w:val="00591445"/>
    <w:rsid w:val="00592E0C"/>
    <w:rsid w:val="005A352C"/>
    <w:rsid w:val="005A437E"/>
    <w:rsid w:val="005B7E24"/>
    <w:rsid w:val="005C5C2E"/>
    <w:rsid w:val="005C634E"/>
    <w:rsid w:val="005C69AA"/>
    <w:rsid w:val="005D4590"/>
    <w:rsid w:val="005E3215"/>
    <w:rsid w:val="005E69E8"/>
    <w:rsid w:val="005F0006"/>
    <w:rsid w:val="005F15E7"/>
    <w:rsid w:val="005F46F3"/>
    <w:rsid w:val="006029A3"/>
    <w:rsid w:val="00604DF1"/>
    <w:rsid w:val="00613B9C"/>
    <w:rsid w:val="00615EED"/>
    <w:rsid w:val="00615F63"/>
    <w:rsid w:val="006303FB"/>
    <w:rsid w:val="00631A66"/>
    <w:rsid w:val="006353F1"/>
    <w:rsid w:val="006377F4"/>
    <w:rsid w:val="0064300F"/>
    <w:rsid w:val="00643A2C"/>
    <w:rsid w:val="006444FE"/>
    <w:rsid w:val="0065249E"/>
    <w:rsid w:val="00664925"/>
    <w:rsid w:val="00667AB2"/>
    <w:rsid w:val="00670562"/>
    <w:rsid w:val="00673847"/>
    <w:rsid w:val="006A78BF"/>
    <w:rsid w:val="006B393B"/>
    <w:rsid w:val="006B525B"/>
    <w:rsid w:val="006C1811"/>
    <w:rsid w:val="006D4D65"/>
    <w:rsid w:val="006D607B"/>
    <w:rsid w:val="006E6DEF"/>
    <w:rsid w:val="006F3381"/>
    <w:rsid w:val="006F6029"/>
    <w:rsid w:val="00700F52"/>
    <w:rsid w:val="007105AC"/>
    <w:rsid w:val="0072637F"/>
    <w:rsid w:val="00731476"/>
    <w:rsid w:val="00751D88"/>
    <w:rsid w:val="007722F5"/>
    <w:rsid w:val="00774932"/>
    <w:rsid w:val="0079612F"/>
    <w:rsid w:val="007B0ACC"/>
    <w:rsid w:val="007B774B"/>
    <w:rsid w:val="007C19A3"/>
    <w:rsid w:val="007C5CF0"/>
    <w:rsid w:val="007D4BB3"/>
    <w:rsid w:val="007E02DD"/>
    <w:rsid w:val="007E22F0"/>
    <w:rsid w:val="007F0814"/>
    <w:rsid w:val="007F2226"/>
    <w:rsid w:val="008215F5"/>
    <w:rsid w:val="008238AA"/>
    <w:rsid w:val="008269DB"/>
    <w:rsid w:val="0083545C"/>
    <w:rsid w:val="00836B5D"/>
    <w:rsid w:val="0084416A"/>
    <w:rsid w:val="00846E1B"/>
    <w:rsid w:val="008507F8"/>
    <w:rsid w:val="008774B3"/>
    <w:rsid w:val="0088088F"/>
    <w:rsid w:val="008823AC"/>
    <w:rsid w:val="00885A08"/>
    <w:rsid w:val="008908C3"/>
    <w:rsid w:val="00896ACC"/>
    <w:rsid w:val="008A1E10"/>
    <w:rsid w:val="008A6C02"/>
    <w:rsid w:val="008C3005"/>
    <w:rsid w:val="008C563F"/>
    <w:rsid w:val="008D296E"/>
    <w:rsid w:val="008E16FA"/>
    <w:rsid w:val="008E45BC"/>
    <w:rsid w:val="008F0A28"/>
    <w:rsid w:val="0092563D"/>
    <w:rsid w:val="00933CD0"/>
    <w:rsid w:val="009364AE"/>
    <w:rsid w:val="00946C4A"/>
    <w:rsid w:val="00947B00"/>
    <w:rsid w:val="00963D1E"/>
    <w:rsid w:val="009740C8"/>
    <w:rsid w:val="00982253"/>
    <w:rsid w:val="009B0F2E"/>
    <w:rsid w:val="009B3A74"/>
    <w:rsid w:val="009B46E8"/>
    <w:rsid w:val="009D143A"/>
    <w:rsid w:val="009D41A3"/>
    <w:rsid w:val="009F0360"/>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04C5"/>
    <w:rsid w:val="00A67621"/>
    <w:rsid w:val="00A7024E"/>
    <w:rsid w:val="00A81461"/>
    <w:rsid w:val="00A83DB4"/>
    <w:rsid w:val="00AA1077"/>
    <w:rsid w:val="00AA5928"/>
    <w:rsid w:val="00AA6C48"/>
    <w:rsid w:val="00AC29FE"/>
    <w:rsid w:val="00AD15F1"/>
    <w:rsid w:val="00AD2A85"/>
    <w:rsid w:val="00AD72E8"/>
    <w:rsid w:val="00AE7B36"/>
    <w:rsid w:val="00B06D73"/>
    <w:rsid w:val="00B10287"/>
    <w:rsid w:val="00B1073E"/>
    <w:rsid w:val="00B11F2A"/>
    <w:rsid w:val="00B147B7"/>
    <w:rsid w:val="00B20ABF"/>
    <w:rsid w:val="00B23545"/>
    <w:rsid w:val="00B248D2"/>
    <w:rsid w:val="00B57640"/>
    <w:rsid w:val="00B61A1B"/>
    <w:rsid w:val="00B61B0E"/>
    <w:rsid w:val="00B70594"/>
    <w:rsid w:val="00B97AA3"/>
    <w:rsid w:val="00BA0FF9"/>
    <w:rsid w:val="00BA2D3C"/>
    <w:rsid w:val="00BA7EC4"/>
    <w:rsid w:val="00BB16B1"/>
    <w:rsid w:val="00BB22D7"/>
    <w:rsid w:val="00BB480A"/>
    <w:rsid w:val="00BC1628"/>
    <w:rsid w:val="00BC233B"/>
    <w:rsid w:val="00BC3657"/>
    <w:rsid w:val="00BC5E38"/>
    <w:rsid w:val="00BD143C"/>
    <w:rsid w:val="00C05C6F"/>
    <w:rsid w:val="00C06573"/>
    <w:rsid w:val="00C11A1C"/>
    <w:rsid w:val="00C120B6"/>
    <w:rsid w:val="00C30880"/>
    <w:rsid w:val="00C3194B"/>
    <w:rsid w:val="00C363E7"/>
    <w:rsid w:val="00C55CBF"/>
    <w:rsid w:val="00C76716"/>
    <w:rsid w:val="00C86E06"/>
    <w:rsid w:val="00C91F82"/>
    <w:rsid w:val="00C93753"/>
    <w:rsid w:val="00CA49A5"/>
    <w:rsid w:val="00CB7AC2"/>
    <w:rsid w:val="00CC32BC"/>
    <w:rsid w:val="00CC5DBE"/>
    <w:rsid w:val="00CD577C"/>
    <w:rsid w:val="00CD7B86"/>
    <w:rsid w:val="00CE1FD8"/>
    <w:rsid w:val="00CF0212"/>
    <w:rsid w:val="00CF202F"/>
    <w:rsid w:val="00CF37A5"/>
    <w:rsid w:val="00CF617B"/>
    <w:rsid w:val="00CF7198"/>
    <w:rsid w:val="00D02F7D"/>
    <w:rsid w:val="00D0625C"/>
    <w:rsid w:val="00D107F0"/>
    <w:rsid w:val="00D15572"/>
    <w:rsid w:val="00D400BA"/>
    <w:rsid w:val="00D4293F"/>
    <w:rsid w:val="00D44676"/>
    <w:rsid w:val="00D62079"/>
    <w:rsid w:val="00D74616"/>
    <w:rsid w:val="00D7586E"/>
    <w:rsid w:val="00D777E1"/>
    <w:rsid w:val="00D8124D"/>
    <w:rsid w:val="00D9678B"/>
    <w:rsid w:val="00DA423F"/>
    <w:rsid w:val="00DB47C3"/>
    <w:rsid w:val="00DD6826"/>
    <w:rsid w:val="00DF3BE5"/>
    <w:rsid w:val="00DF4AB8"/>
    <w:rsid w:val="00DF5395"/>
    <w:rsid w:val="00E05DD8"/>
    <w:rsid w:val="00E0790C"/>
    <w:rsid w:val="00E116EE"/>
    <w:rsid w:val="00E16F98"/>
    <w:rsid w:val="00E21C03"/>
    <w:rsid w:val="00E316D1"/>
    <w:rsid w:val="00E45113"/>
    <w:rsid w:val="00E650A1"/>
    <w:rsid w:val="00E766B6"/>
    <w:rsid w:val="00E84FC6"/>
    <w:rsid w:val="00E866CA"/>
    <w:rsid w:val="00E93D61"/>
    <w:rsid w:val="00E97F12"/>
    <w:rsid w:val="00EA1E2F"/>
    <w:rsid w:val="00EB08B2"/>
    <w:rsid w:val="00EC1254"/>
    <w:rsid w:val="00EC2142"/>
    <w:rsid w:val="00EC2DD8"/>
    <w:rsid w:val="00EC4E84"/>
    <w:rsid w:val="00ED1046"/>
    <w:rsid w:val="00ED186E"/>
    <w:rsid w:val="00ED3137"/>
    <w:rsid w:val="00EF0224"/>
    <w:rsid w:val="00EF0E51"/>
    <w:rsid w:val="00EF518C"/>
    <w:rsid w:val="00EF7E46"/>
    <w:rsid w:val="00F028B2"/>
    <w:rsid w:val="00F138D4"/>
    <w:rsid w:val="00F212B0"/>
    <w:rsid w:val="00F43BE1"/>
    <w:rsid w:val="00F4511D"/>
    <w:rsid w:val="00F4534B"/>
    <w:rsid w:val="00F5031E"/>
    <w:rsid w:val="00F52E38"/>
    <w:rsid w:val="00F53B11"/>
    <w:rsid w:val="00F56545"/>
    <w:rsid w:val="00F664E6"/>
    <w:rsid w:val="00F679CC"/>
    <w:rsid w:val="00F70AA5"/>
    <w:rsid w:val="00F711A4"/>
    <w:rsid w:val="00F73A4F"/>
    <w:rsid w:val="00F77D6C"/>
    <w:rsid w:val="00F83F5D"/>
    <w:rsid w:val="00F84E56"/>
    <w:rsid w:val="00FB17B9"/>
    <w:rsid w:val="00FB24BC"/>
    <w:rsid w:val="00FB39C3"/>
    <w:rsid w:val="00FC324B"/>
    <w:rsid w:val="00FC5C20"/>
    <w:rsid w:val="00FD42B2"/>
    <w:rsid w:val="00FE51B3"/>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fr-FR"/>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fr-FR"/>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fr-FR"/>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fr-FR"/>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fr-FR"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eop">
    <w:name w:val="eop"/>
    <w:basedOn w:val="Standaardalinea-lettertype"/>
    <w:rsid w:val="00C363E7"/>
  </w:style>
  <w:style w:type="paragraph" w:styleId="Lijstalinea">
    <w:name w:val="List Paragraph"/>
    <w:basedOn w:val="Standaard"/>
    <w:uiPriority w:val="34"/>
    <w:qFormat/>
    <w:rsid w:val="00CA49A5"/>
    <w:pPr>
      <w:ind w:left="720"/>
      <w:contextualSpacing/>
    </w:pPr>
  </w:style>
  <w:style w:type="paragraph" w:styleId="Geenafstand">
    <w:name w:val="No Spacing"/>
    <w:uiPriority w:val="1"/>
    <w:qFormat/>
    <w:rsid w:val="004A04C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561208838">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C9730183C2242937B10067B8D9BE3" ma:contentTypeVersion="16" ma:contentTypeDescription="Een nieuw document maken." ma:contentTypeScope="" ma:versionID="44cb10b63b7dda67c06f5b42e2db10ae">
  <xsd:schema xmlns:xsd="http://www.w3.org/2001/XMLSchema" xmlns:xs="http://www.w3.org/2001/XMLSchema" xmlns:p="http://schemas.microsoft.com/office/2006/metadata/properties" xmlns:ns2="34c26fde-9f6d-49f0-beef-4a05c0104b8b" xmlns:ns3="c831466b-fc18-4eb5-8d83-d4b818f07e0a" targetNamespace="http://schemas.microsoft.com/office/2006/metadata/properties" ma:root="true" ma:fieldsID="8049de3e079924448cca392fa26d1f93" ns2:_="" ns3:_="">
    <xsd:import namespace="34c26fde-9f6d-49f0-beef-4a05c0104b8b"/>
    <xsd:import namespace="c831466b-fc18-4eb5-8d83-d4b818f07e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26fde-9f6d-49f0-beef-4a05c0104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a703d47-3645-4c9e-a171-15a9e3e11a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31466b-fc18-4eb5-8d83-d4b818f07e0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59cd6d9-384a-443f-9f70-9ab327b72753}" ma:internalName="TaxCatchAll" ma:showField="CatchAllData" ma:web="c831466b-fc18-4eb5-8d83-d4b818f07e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31466b-fc18-4eb5-8d83-d4b818f07e0a" xsi:nil="true"/>
    <lcf76f155ced4ddcb4097134ff3c332f xmlns="34c26fde-9f6d-49f0-beef-4a05c0104b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49F7AC-878F-4BE0-8986-67839416F8CF}"/>
</file>

<file path=customXml/itemProps2.xml><?xml version="1.0" encoding="utf-8"?>
<ds:datastoreItem xmlns:ds="http://schemas.openxmlformats.org/officeDocument/2006/customXml" ds:itemID="{248883D5-B9B3-45AD-9D3A-BC8D937D2C53}"/>
</file>

<file path=customXml/itemProps3.xml><?xml version="1.0" encoding="utf-8"?>
<ds:datastoreItem xmlns:ds="http://schemas.openxmlformats.org/officeDocument/2006/customXml" ds:itemID="{D2F96397-5C82-4D31-98B5-F5B0E04A2BB4}"/>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2221</Characters>
  <Application>Microsoft Office Word</Application>
  <DocSecurity>0</DocSecurity>
  <Lines>18</Lines>
  <Paragraphs>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2</cp:revision>
  <cp:lastPrinted>2021-10-12T09:24:00Z</cp:lastPrinted>
  <dcterms:created xsi:type="dcterms:W3CDTF">2022-09-13T15:16:00Z</dcterms:created>
  <dcterms:modified xsi:type="dcterms:W3CDTF">2022-09-13T15:16:00Z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0x010100CFBC9730183C2242937B10067B8D9BE3</vt:lpwstr>
  </property>
</Properties>
</file>