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BC6" w14:textId="74F75A4F" w:rsidR="00E05DD8" w:rsidRPr="00A144C8" w:rsidRDefault="00E05DD8" w:rsidP="00E05DD8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Vred</w:t>
      </w:r>
      <w:r w:rsidR="00F9239A">
        <w:rPr>
          <w:rFonts w:ascii="Century Gothic" w:hAnsi="Century Gothic"/>
          <w:b/>
          <w:sz w:val="32"/>
        </w:rPr>
        <w:t>e</w:t>
      </w:r>
      <w:r>
        <w:rPr>
          <w:rFonts w:ascii="Century Gothic" w:hAnsi="Century Gothic"/>
          <w:b/>
          <w:sz w:val="32"/>
        </w:rPr>
        <w:t>stein Tyres presenta Flotation Optimall, lo pneumatico VF specifico per rimorchi che assicura una conservazione ottimale del terreno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042F1A44" w:rsidR="00A25FDE" w:rsidRPr="00F9239A" w:rsidRDefault="00B1073E" w:rsidP="007B0ACC">
      <w:pPr>
        <w:rPr>
          <w:rFonts w:ascii="Century Gothic" w:hAnsi="Century Gothic" w:cs="Clother Light"/>
          <w:sz w:val="20"/>
          <w:szCs w:val="20"/>
        </w:rPr>
      </w:pPr>
      <w:r w:rsidRPr="00F9239A">
        <w:rPr>
          <w:rFonts w:ascii="Century Gothic" w:hAnsi="Century Gothic"/>
          <w:sz w:val="20"/>
        </w:rPr>
        <w:t xml:space="preserve">Apollo Tyres si appresta al lancio di un nuovo pneumatico Vredestein VF Flotation, sviluppato per preservare meglio il terreno solcato da autocisterne pesanti e rimorchi agricoli. Il nuovo Vredestein Flotation Optimall è una soluzione di altissima qualità che eleva gli standard in termini di conservazione del terreno, arabile ed erboso, e di </w:t>
      </w:r>
      <w:r w:rsidR="0007615E" w:rsidRPr="00F9239A">
        <w:rPr>
          <w:rFonts w:ascii="Century Gothic" w:hAnsi="Century Gothic"/>
          <w:sz w:val="20"/>
        </w:rPr>
        <w:t xml:space="preserve">autopulizia. </w:t>
      </w:r>
    </w:p>
    <w:p w14:paraId="22CCECB1" w14:textId="77777777" w:rsidR="00C363E7" w:rsidRPr="00F9239A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36C5AF9D" w14:textId="5A4D99C5" w:rsidR="00D7586E" w:rsidRPr="00F9239A" w:rsidRDefault="00E05DD8" w:rsidP="00A07B23">
      <w:pPr>
        <w:rPr>
          <w:rFonts w:ascii="Century Gothic" w:hAnsi="Century Gothic" w:cs="Clother Light"/>
          <w:sz w:val="20"/>
          <w:szCs w:val="20"/>
        </w:rPr>
      </w:pPr>
      <w:r w:rsidRPr="00F9239A">
        <w:rPr>
          <w:rFonts w:ascii="Century Gothic" w:hAnsi="Century Gothic"/>
          <w:sz w:val="20"/>
        </w:rPr>
        <w:t>Il Flotation Optimall è caratterizzato dal sistema Very High Flexion (VF) con cintura in acciaio, basato sulla consolidata tecnologia F+ di Vredestein. La carcassa resistente ma flessibile garantisce un'impronta ampia e uniformemente distribuita a basse pressioni di gonfiaggio, consentendo così una migliore conservazione del terreno. Come tutti gli pneumatici Vredestein con tecnologia F+, il Flotation Optimall è compatibile con i sistemi di gonfiaggio pneumatici centralizzato (CTIS).</w:t>
      </w:r>
    </w:p>
    <w:p w14:paraId="5F00CD39" w14:textId="77777777" w:rsidR="00D7586E" w:rsidRPr="00F9239A" w:rsidRDefault="00D7586E" w:rsidP="00A07B23">
      <w:pPr>
        <w:rPr>
          <w:rFonts w:ascii="Century Gothic" w:hAnsi="Century Gothic" w:cs="Clother Light"/>
          <w:sz w:val="20"/>
          <w:szCs w:val="20"/>
        </w:rPr>
      </w:pPr>
    </w:p>
    <w:p w14:paraId="05DB8835" w14:textId="4FD9B852" w:rsidR="00AA5928" w:rsidRPr="00F9239A" w:rsidRDefault="00D7586E" w:rsidP="00A07B23">
      <w:pPr>
        <w:rPr>
          <w:rFonts w:ascii="Century Gothic" w:hAnsi="Century Gothic" w:cs="Clother Light"/>
          <w:sz w:val="20"/>
          <w:szCs w:val="20"/>
        </w:rPr>
      </w:pPr>
      <w:r w:rsidRPr="00F9239A">
        <w:rPr>
          <w:rFonts w:ascii="Century Gothic" w:hAnsi="Century Gothic"/>
          <w:sz w:val="20"/>
        </w:rPr>
        <w:t xml:space="preserve">Nella zona del battistrada, i </w:t>
      </w:r>
      <w:r w:rsidR="0007615E" w:rsidRPr="00F9239A">
        <w:rPr>
          <w:rFonts w:ascii="Century Gothic" w:hAnsi="Century Gothic"/>
          <w:sz w:val="20"/>
        </w:rPr>
        <w:t xml:space="preserve">tasselli </w:t>
      </w:r>
      <w:r w:rsidRPr="00F9239A">
        <w:rPr>
          <w:rFonts w:ascii="Century Gothic" w:hAnsi="Century Gothic"/>
          <w:sz w:val="20"/>
        </w:rPr>
        <w:t xml:space="preserve">levigati e smussati, combinati alla conformazione arrotondata delle spalle, hanno la funzione di preservare i terreni erbosi, specialmente durante le manovre di fine campo. La struttura direzionale del battistrada è caratterizzato da esclusivi </w:t>
      </w:r>
      <w:r w:rsidR="0007615E" w:rsidRPr="00F9239A">
        <w:rPr>
          <w:rFonts w:ascii="Century Gothic" w:hAnsi="Century Gothic"/>
          <w:sz w:val="20"/>
        </w:rPr>
        <w:t xml:space="preserve">tasselli </w:t>
      </w:r>
      <w:r w:rsidRPr="00F9239A">
        <w:rPr>
          <w:rFonts w:ascii="Century Gothic" w:hAnsi="Century Gothic"/>
          <w:sz w:val="20"/>
        </w:rPr>
        <w:t>curvi non paralleli rivolti verso l'esterno. Tale forma, caratteristica dei rinomati TRAXION di Vredestein, garantisce eccellenti proprietà autopulenti su tutti i tipi di terreno contribuendo a mantenere le strade pulite e sicure.</w:t>
      </w:r>
    </w:p>
    <w:p w14:paraId="1577B3EB" w14:textId="3BB1221A" w:rsid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576061B" w14:textId="77777777" w:rsidR="00DF5395" w:rsidRPr="00A25FDE" w:rsidRDefault="00DF5395" w:rsidP="00A25FDE">
      <w:pPr>
        <w:rPr>
          <w:rFonts w:ascii="Century Gothic" w:hAnsi="Century Gothic" w:cs="Clother Light"/>
          <w:sz w:val="20"/>
          <w:szCs w:val="20"/>
        </w:rPr>
      </w:pPr>
    </w:p>
    <w:p w14:paraId="7C178E30" w14:textId="77777777" w:rsidR="00DF5395" w:rsidRPr="00DF5395" w:rsidRDefault="00DF5395" w:rsidP="00DF53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Il nuovo Flotation Optimall sarà disponibile a partire dalla primavera 2023 in almeno 7 misure: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53FA563C" w14:textId="6ED670D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710/45 R 22.5 IMP TL   170D</w:t>
      </w:r>
    </w:p>
    <w:p w14:paraId="33B41890" w14:textId="5ABDA417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600/55 R 26.5 IMP TL   170D</w:t>
      </w:r>
    </w:p>
    <w:p w14:paraId="384CFD6B" w14:textId="699287AF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26.5 IMP TL   176D</w:t>
      </w:r>
    </w:p>
    <w:p w14:paraId="356C3F9C" w14:textId="2024A076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750/45 R 26.5 IMP TL   176D</w:t>
      </w:r>
    </w:p>
    <w:p w14:paraId="382C7F92" w14:textId="1191D4A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800/45 R 26.5 IMP TL   179D</w:t>
      </w:r>
    </w:p>
    <w:p w14:paraId="22981583" w14:textId="4171451D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30.5 IMP TL   178D</w:t>
      </w:r>
    </w:p>
    <w:p w14:paraId="31754DA4" w14:textId="684B27FD" w:rsidR="00A604C5" w:rsidRP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750/60 R 30.5 IMP TL   187D</w:t>
      </w:r>
    </w:p>
    <w:p w14:paraId="3F6DD52B" w14:textId="0B78BACC" w:rsidR="000A06A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1A2E393" w14:textId="77777777" w:rsidR="004B7DF6" w:rsidRPr="004864ED" w:rsidRDefault="004B7DF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Didascalie foto: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781BAF11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Vredestein Flotation Optimall - immagine del prodotto </w:t>
      </w:r>
    </w:p>
    <w:p w14:paraId="6EA16ECA" w14:textId="77777777" w:rsidR="001A071F" w:rsidRPr="00572D45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F582E5B" w14:textId="77777777" w:rsidR="00F9239A" w:rsidRDefault="00F9239A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6DC9333" w14:textId="77777777" w:rsidR="00F9239A" w:rsidRPr="000B63C1" w:rsidRDefault="00F9239A" w:rsidP="00F9239A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it-IT"/>
        </w:rPr>
      </w:pPr>
      <w:r w:rsidRPr="000B63C1">
        <w:rPr>
          <w:rFonts w:ascii="Century Gothic" w:hAnsi="Century Gothic"/>
          <w:b/>
          <w:bCs/>
          <w:color w:val="5C2D90"/>
          <w:sz w:val="16"/>
          <w:szCs w:val="16"/>
          <w:lang w:val="it-IT"/>
        </w:rPr>
        <w:t>Per ulteriori informazioni, contattare:</w:t>
      </w:r>
    </w:p>
    <w:p w14:paraId="1707D748" w14:textId="77777777" w:rsidR="00F9239A" w:rsidRPr="000B63C1" w:rsidRDefault="00F9239A" w:rsidP="00F9239A">
      <w:pPr>
        <w:pStyle w:val="Geenafstand"/>
        <w:rPr>
          <w:rFonts w:ascii="Century Gothic" w:hAnsi="Century Gothic"/>
          <w:bCs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Robbert Holtkamp | Marketing Communications OHT Europe </w:t>
      </w:r>
    </w:p>
    <w:p w14:paraId="22DAB123" w14:textId="77777777" w:rsidR="00F9239A" w:rsidRPr="000B63C1" w:rsidRDefault="00F9239A" w:rsidP="00F9239A">
      <w:pPr>
        <w:pStyle w:val="Geenafstand"/>
        <w:rPr>
          <w:rFonts w:ascii="Century Gothic" w:hAnsi="Century Gothic"/>
          <w:bCs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>Tel.: +31 53 888 8187</w:t>
      </w:r>
    </w:p>
    <w:p w14:paraId="3ACA463C" w14:textId="77777777" w:rsidR="00F9239A" w:rsidRPr="000B63C1" w:rsidRDefault="00F9239A" w:rsidP="00F9239A">
      <w:pPr>
        <w:pStyle w:val="Geenafstand"/>
        <w:rPr>
          <w:rFonts w:ascii="Century Gothic" w:hAnsi="Century Gothic"/>
          <w:bCs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>Cel.: +31 6 5107 6475</w:t>
      </w:r>
    </w:p>
    <w:p w14:paraId="7CF54050" w14:textId="77777777" w:rsidR="00F9239A" w:rsidRPr="000B63C1" w:rsidRDefault="00F9239A" w:rsidP="00F9239A">
      <w:pPr>
        <w:pStyle w:val="Geenafstand"/>
        <w:rPr>
          <w:rFonts w:ascii="Century Gothic" w:hAnsi="Century Gothic"/>
          <w:bCs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>E-mail: robbert.holtkamp@apollotyres.com</w:t>
      </w:r>
    </w:p>
    <w:p w14:paraId="67B13911" w14:textId="77777777" w:rsidR="00F9239A" w:rsidRDefault="00F9239A" w:rsidP="00F9239A">
      <w:pPr>
        <w:pStyle w:val="Geenafstand"/>
        <w:rPr>
          <w:rFonts w:ascii="Century Gothic" w:hAnsi="Century Gothic"/>
          <w:bCs/>
          <w:sz w:val="16"/>
          <w:szCs w:val="16"/>
          <w:lang w:val="it-IT"/>
        </w:rPr>
      </w:pPr>
    </w:p>
    <w:p w14:paraId="04909143" w14:textId="77777777" w:rsidR="00F9239A" w:rsidRPr="000B63C1" w:rsidRDefault="00F9239A" w:rsidP="00F9239A">
      <w:pPr>
        <w:pStyle w:val="Geenafstand"/>
        <w:rPr>
          <w:rFonts w:ascii="Century Gothic" w:hAnsi="Century Gothic"/>
          <w:bCs/>
          <w:sz w:val="16"/>
          <w:szCs w:val="16"/>
          <w:lang w:val="it-IT"/>
        </w:rPr>
      </w:pPr>
    </w:p>
    <w:p w14:paraId="39216C77" w14:textId="77777777" w:rsidR="00F9239A" w:rsidRPr="00CA63B5" w:rsidRDefault="00F9239A" w:rsidP="00F9239A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CA63B5">
        <w:rPr>
          <w:rFonts w:ascii="Century Gothic" w:hAnsi="Century Gothic"/>
          <w:b/>
          <w:color w:val="5C2D90"/>
          <w:sz w:val="16"/>
        </w:rPr>
        <w:t>Informazioni su Apollo Tyres Ltd</w:t>
      </w:r>
    </w:p>
    <w:p w14:paraId="524AE2C0" w14:textId="77777777" w:rsidR="00F9239A" w:rsidRPr="00CA63B5" w:rsidRDefault="00F9239A" w:rsidP="00F9239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CA63B5">
        <w:rPr>
          <w:rFonts w:ascii="Century Gothic" w:hAnsi="Century Gothic"/>
          <w:sz w:val="16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2073" w14:textId="77777777" w:rsidR="00F30638" w:rsidRDefault="00F30638" w:rsidP="005C5C2E">
      <w:r>
        <w:separator/>
      </w:r>
    </w:p>
  </w:endnote>
  <w:endnote w:type="continuationSeparator" w:id="0">
    <w:p w14:paraId="5D0418C1" w14:textId="77777777" w:rsidR="00F30638" w:rsidRDefault="00F30638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90CB" w14:textId="77777777" w:rsidR="00F30638" w:rsidRDefault="00F30638" w:rsidP="005C5C2E">
      <w:r>
        <w:separator/>
      </w:r>
    </w:p>
  </w:footnote>
  <w:footnote w:type="continuationSeparator" w:id="0">
    <w:p w14:paraId="1EF1E77A" w14:textId="77777777" w:rsidR="00F30638" w:rsidRDefault="00F30638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7615E"/>
    <w:rsid w:val="00080A2F"/>
    <w:rsid w:val="00080A45"/>
    <w:rsid w:val="00086069"/>
    <w:rsid w:val="0008706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24B64"/>
    <w:rsid w:val="001311EE"/>
    <w:rsid w:val="00145A1B"/>
    <w:rsid w:val="0015421E"/>
    <w:rsid w:val="00165FCA"/>
    <w:rsid w:val="0016610F"/>
    <w:rsid w:val="0017672F"/>
    <w:rsid w:val="00192826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436A"/>
    <w:rsid w:val="001E4B0A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54DC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2059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A6C22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3F7E33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1E80"/>
    <w:rsid w:val="004B3B51"/>
    <w:rsid w:val="004B7DF6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3B9C"/>
    <w:rsid w:val="00615EED"/>
    <w:rsid w:val="00615F63"/>
    <w:rsid w:val="006303FB"/>
    <w:rsid w:val="00631A66"/>
    <w:rsid w:val="006353F1"/>
    <w:rsid w:val="006377F4"/>
    <w:rsid w:val="0064300F"/>
    <w:rsid w:val="00643A2C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96ACC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82253"/>
    <w:rsid w:val="009B0F2E"/>
    <w:rsid w:val="009B3A74"/>
    <w:rsid w:val="009B46E8"/>
    <w:rsid w:val="009D143A"/>
    <w:rsid w:val="009F0360"/>
    <w:rsid w:val="00A013D4"/>
    <w:rsid w:val="00A01AB1"/>
    <w:rsid w:val="00A02068"/>
    <w:rsid w:val="00A0317A"/>
    <w:rsid w:val="00A066EB"/>
    <w:rsid w:val="00A07B23"/>
    <w:rsid w:val="00A1037C"/>
    <w:rsid w:val="00A211FB"/>
    <w:rsid w:val="00A22877"/>
    <w:rsid w:val="00A2426D"/>
    <w:rsid w:val="00A25FDE"/>
    <w:rsid w:val="00A32344"/>
    <w:rsid w:val="00A36051"/>
    <w:rsid w:val="00A455DD"/>
    <w:rsid w:val="00A5267E"/>
    <w:rsid w:val="00A53F02"/>
    <w:rsid w:val="00A604C5"/>
    <w:rsid w:val="00A67621"/>
    <w:rsid w:val="00A7024E"/>
    <w:rsid w:val="00A81461"/>
    <w:rsid w:val="00A83DB4"/>
    <w:rsid w:val="00AA1077"/>
    <w:rsid w:val="00AA5928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0625C"/>
    <w:rsid w:val="00D107F0"/>
    <w:rsid w:val="00D15572"/>
    <w:rsid w:val="00D4293F"/>
    <w:rsid w:val="00D44676"/>
    <w:rsid w:val="00D62079"/>
    <w:rsid w:val="00D74616"/>
    <w:rsid w:val="00D7586E"/>
    <w:rsid w:val="00D777E1"/>
    <w:rsid w:val="00D8124D"/>
    <w:rsid w:val="00D9678B"/>
    <w:rsid w:val="00DA423F"/>
    <w:rsid w:val="00DB47C3"/>
    <w:rsid w:val="00DD6826"/>
    <w:rsid w:val="00DF3BE5"/>
    <w:rsid w:val="00DF4AB8"/>
    <w:rsid w:val="00DF5395"/>
    <w:rsid w:val="00E05DD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30638"/>
    <w:rsid w:val="00F43BE1"/>
    <w:rsid w:val="00F4511D"/>
    <w:rsid w:val="00F4534B"/>
    <w:rsid w:val="00F5031E"/>
    <w:rsid w:val="00F52E38"/>
    <w:rsid w:val="00F53B11"/>
    <w:rsid w:val="00F56545"/>
    <w:rsid w:val="00F664E6"/>
    <w:rsid w:val="00F679CC"/>
    <w:rsid w:val="00F70AA5"/>
    <w:rsid w:val="00F711A4"/>
    <w:rsid w:val="00F73A4F"/>
    <w:rsid w:val="00F77D6C"/>
    <w:rsid w:val="00F83F5D"/>
    <w:rsid w:val="00F84E56"/>
    <w:rsid w:val="00F9239A"/>
    <w:rsid w:val="00FB17B9"/>
    <w:rsid w:val="00FB24BC"/>
    <w:rsid w:val="00FB39C3"/>
    <w:rsid w:val="00FC324B"/>
    <w:rsid w:val="00FC5C20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it-I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it-IT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it-IT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it-IT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  <w:style w:type="paragraph" w:styleId="Geenafstand">
    <w:name w:val="No Spacing"/>
    <w:uiPriority w:val="1"/>
    <w:qFormat/>
    <w:rsid w:val="00F9239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5C6ED4-F839-4F00-8F3A-B105C89D5214}"/>
</file>

<file path=customXml/itemProps2.xml><?xml version="1.0" encoding="utf-8"?>
<ds:datastoreItem xmlns:ds="http://schemas.openxmlformats.org/officeDocument/2006/customXml" ds:itemID="{032D7421-2F10-4822-A284-0C1B8B1A4E64}"/>
</file>

<file path=customXml/itemProps3.xml><?xml version="1.0" encoding="utf-8"?>
<ds:datastoreItem xmlns:ds="http://schemas.openxmlformats.org/officeDocument/2006/customXml" ds:itemID="{0BF1B84D-DDDF-46BE-A997-679F55803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4</cp:revision>
  <cp:lastPrinted>2021-10-12T09:24:00Z</cp:lastPrinted>
  <dcterms:created xsi:type="dcterms:W3CDTF">2022-09-13T15:06:00Z</dcterms:created>
  <dcterms:modified xsi:type="dcterms:W3CDTF">2022-09-13T15:06:00Z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