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0EE5BAA" w:rsidR="00E05DD8" w:rsidRPr="00A144C8" w:rsidRDefault="006D7486"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Apollo Tyres lanza dos nuevos neumáticos radiales para maquinaria de construcción compacta: los Terra Pro 1044 y 1045</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26131031" w:rsidR="00A25FDE" w:rsidRPr="00A25FDE" w:rsidRDefault="00CA79D2" w:rsidP="007B0ACC">
      <w:pPr>
        <w:rPr>
          <w:rFonts w:ascii="Century Gothic" w:hAnsi="Century Gothic" w:cs="Clother Light"/>
          <w:sz w:val="20"/>
          <w:szCs w:val="20"/>
        </w:rPr>
      </w:pPr>
      <w:r>
        <w:rPr>
          <w:rFonts w:ascii="Century Gothic" w:hAnsi="Century Gothic"/>
          <w:sz w:val="20"/>
        </w:rPr>
        <w:t>Este mes en la Bauma de Múnich, Apollo Tyres presenta los nuevos Terra Pro 1044 y Terra Pro 1045. Los dos nuevos neumáticos radiales con banda de acero se han desarrollado para maquinaria de construcción compacta, como manipuladoras telescópicas, cargadoras compactas y retroexcavadoras. Al igual que todos los demás neumáticos industriales Apollo, los Terra Pro están diseñados para condiciones difíciles, y destacan por su robustez y estabilidad.</w:t>
      </w:r>
    </w:p>
    <w:p w14:paraId="22CCECB1" w14:textId="436C7EFA" w:rsidR="00C363E7" w:rsidRDefault="00C363E7" w:rsidP="00A25FDE">
      <w:pPr>
        <w:rPr>
          <w:rFonts w:ascii="Century Gothic" w:hAnsi="Century Gothic" w:cs="Clother Light"/>
          <w:sz w:val="20"/>
          <w:szCs w:val="20"/>
        </w:rPr>
      </w:pPr>
    </w:p>
    <w:p w14:paraId="34501443" w14:textId="4E8F38F1" w:rsidR="008E5148" w:rsidRDefault="008E5148" w:rsidP="00A25FDE">
      <w:pPr>
        <w:rPr>
          <w:rFonts w:ascii="Century Gothic" w:hAnsi="Century Gothic" w:cs="Clother Light"/>
          <w:sz w:val="20"/>
          <w:szCs w:val="20"/>
        </w:rPr>
      </w:pPr>
      <w:r>
        <w:rPr>
          <w:rFonts w:ascii="Century Gothic" w:hAnsi="Century Gothic"/>
          <w:sz w:val="20"/>
        </w:rPr>
        <w:t>Todos los neumáticos Terra Pro cuentan con una banda de acero y un refuerzo, que hacen que los neumáticos sean estables durante la carga y la elevación. Un protector para el flanco y un compuesto especial resistente a cortes y grietas garantizan la robustez al trabajar en barro o suciedad.</w:t>
      </w:r>
    </w:p>
    <w:p w14:paraId="4578B960" w14:textId="77777777" w:rsidR="008E5148" w:rsidRPr="00A25FDE" w:rsidRDefault="008E5148" w:rsidP="00A25FDE">
      <w:pPr>
        <w:rPr>
          <w:rFonts w:ascii="Century Gothic" w:hAnsi="Century Gothic" w:cs="Clother Light"/>
          <w:sz w:val="20"/>
          <w:szCs w:val="20"/>
        </w:rPr>
      </w:pPr>
    </w:p>
    <w:p w14:paraId="2E7AF495" w14:textId="3FD5E476" w:rsidR="00900D61" w:rsidRDefault="00E05DD8" w:rsidP="00A07B23">
      <w:pPr>
        <w:rPr>
          <w:rFonts w:ascii="Century Gothic" w:hAnsi="Century Gothic" w:cs="Clother Light"/>
          <w:sz w:val="20"/>
          <w:szCs w:val="20"/>
        </w:rPr>
      </w:pPr>
      <w:r>
        <w:rPr>
          <w:rFonts w:ascii="Century Gothic" w:hAnsi="Century Gothic"/>
          <w:sz w:val="20"/>
        </w:rPr>
        <w:t>El Terra Pro 1045 cuenta con una banda de rodadura simétrica compuesta por hexágonos alternos. Este diseño garantiza una estabilidad óptima en todas las direcciones, incluso en pendientes. Además, los hexágonos están diseñados para ofrecer un desgaste uniforme y una excelente resistencia, especialmente al girar y maniobrar con cargas pesadas. El diseño simétrico proporciona la misma tracción tanto en avance como en marcha atrás.</w:t>
      </w:r>
    </w:p>
    <w:p w14:paraId="7D80895A" w14:textId="77777777" w:rsidR="00900D61" w:rsidRDefault="00900D61" w:rsidP="00A07B23">
      <w:pPr>
        <w:rPr>
          <w:rFonts w:ascii="Century Gothic" w:hAnsi="Century Gothic" w:cs="Clother Light"/>
          <w:sz w:val="20"/>
          <w:szCs w:val="20"/>
        </w:rPr>
      </w:pPr>
    </w:p>
    <w:p w14:paraId="36C5AF9D" w14:textId="0B8D4AC1" w:rsidR="00D7586E" w:rsidRDefault="00900D61" w:rsidP="00A07B23">
      <w:pPr>
        <w:rPr>
          <w:rFonts w:ascii="Century Gothic" w:hAnsi="Century Gothic" w:cs="Clother Light"/>
          <w:sz w:val="20"/>
          <w:szCs w:val="20"/>
        </w:rPr>
      </w:pPr>
      <w:r>
        <w:rPr>
          <w:rFonts w:ascii="Century Gothic" w:hAnsi="Century Gothic"/>
          <w:sz w:val="20"/>
        </w:rPr>
        <w:t>El patrón de tracción industrial típico del Terra Pro 1044 garantiza la tracción en terrenos blandos, como el barro. El extremo ancho y en forma de V del taco en la parte central de la banda de rodadura mejora aún más la estabilidad al tiempo que mantiene un patrón de desgaste uniforme.</w:t>
      </w:r>
    </w:p>
    <w:p w14:paraId="5F00CD39" w14:textId="77777777" w:rsidR="00D7586E" w:rsidRDefault="00D7586E" w:rsidP="00A07B23">
      <w:pPr>
        <w:rPr>
          <w:rFonts w:ascii="Century Gothic" w:hAnsi="Century Gothic" w:cs="Clother Light"/>
          <w:sz w:val="20"/>
          <w:szCs w:val="20"/>
        </w:rPr>
      </w:pPr>
    </w:p>
    <w:p w14:paraId="79D9BFC6" w14:textId="37892948" w:rsidR="00CA79D2" w:rsidRDefault="00CA79D2" w:rsidP="00CA79D2">
      <w:pPr>
        <w:rPr>
          <w:rFonts w:ascii="Century Gothic" w:hAnsi="Century Gothic"/>
          <w:sz w:val="20"/>
        </w:rPr>
      </w:pPr>
      <w:r>
        <w:rPr>
          <w:rFonts w:ascii="Century Gothic" w:hAnsi="Century Gothic"/>
          <w:sz w:val="20"/>
        </w:rPr>
        <w:t xml:space="preserve">Los nuevos Terra Pro 1044 y Terra Pro 1045 de Apollo ya están disponibles en </w:t>
      </w:r>
      <w:r w:rsidRPr="00742DAF">
        <w:rPr>
          <w:rFonts w:ascii="Century Gothic" w:hAnsi="Century Gothic"/>
          <w:sz w:val="20"/>
          <w:u w:val="single"/>
        </w:rPr>
        <w:t>9 tamaños</w:t>
      </w:r>
      <w:r>
        <w:rPr>
          <w:rFonts w:ascii="Century Gothic" w:hAnsi="Century Gothic"/>
          <w:sz w:val="20"/>
        </w:rPr>
        <w:t>:</w:t>
      </w:r>
    </w:p>
    <w:p w14:paraId="24017A76" w14:textId="77777777" w:rsidR="00742DAF" w:rsidRDefault="00742DAF" w:rsidP="00CA79D2">
      <w:pPr>
        <w:rPr>
          <w:rFonts w:ascii="Century Gothic" w:hAnsi="Century Gothic" w:cs="Clother Light"/>
          <w:sz w:val="20"/>
          <w:szCs w:val="20"/>
        </w:rPr>
      </w:pPr>
    </w:p>
    <w:p w14:paraId="53FA563C" w14:textId="00B25DFE" w:rsidR="00A604C5" w:rsidRPr="00CA79D2" w:rsidRDefault="00CA79D2" w:rsidP="00CA79D2">
      <w:pPr>
        <w:pStyle w:val="Lijstalinea"/>
        <w:numPr>
          <w:ilvl w:val="0"/>
          <w:numId w:val="2"/>
        </w:numPr>
        <w:rPr>
          <w:rFonts w:ascii="Century Gothic" w:hAnsi="Century Gothic" w:cs="Arial"/>
          <w:sz w:val="20"/>
          <w:szCs w:val="20"/>
        </w:rPr>
      </w:pPr>
      <w:r>
        <w:rPr>
          <w:rFonts w:ascii="Century Gothic" w:hAnsi="Century Gothic"/>
          <w:sz w:val="20"/>
        </w:rPr>
        <w:t>340/80 R 18 IND 141D TL Terra Pro 1044</w:t>
      </w:r>
    </w:p>
    <w:p w14:paraId="33B41890" w14:textId="06781056" w:rsidR="00A604C5" w:rsidRP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400/70 R 20 IND 148D TL Terra Pro 1044</w:t>
      </w:r>
    </w:p>
    <w:p w14:paraId="384CFD6B" w14:textId="4180578A" w:rsidR="00A604C5" w:rsidRP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460/70 R 24 IND 158D TL Terra Pro 1044</w:t>
      </w:r>
    </w:p>
    <w:p w14:paraId="59B51B7E" w14:textId="77777777" w:rsid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365/70R18 135B TL Terra Pro 1045</w:t>
      </w:r>
    </w:p>
    <w:p w14:paraId="2F46B1D9" w14:textId="77777777" w:rsid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405/70R18 141B TL Terra Pro 1045</w:t>
      </w:r>
    </w:p>
    <w:p w14:paraId="5B28AE46" w14:textId="77777777" w:rsidR="00CA79D2" w:rsidRP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405/70R20 143B TL Terra Pro 1045</w:t>
      </w:r>
    </w:p>
    <w:p w14:paraId="3F6DD52B" w14:textId="06A25E0F" w:rsidR="000A06A3" w:rsidRP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460/70R24 IND 158D TL Terra Pro 1045</w:t>
      </w:r>
    </w:p>
    <w:p w14:paraId="57CB3743" w14:textId="1DFF1F39" w:rsid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540/70R24 IND 167D TL Terra Pro 1045</w:t>
      </w:r>
    </w:p>
    <w:p w14:paraId="1474B07F" w14:textId="3985AE2F" w:rsidR="00CA79D2" w:rsidRP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440/80R28 IND 156A8/B TL Terra Pro 1045</w:t>
      </w:r>
    </w:p>
    <w:p w14:paraId="6F27B937" w14:textId="77777777" w:rsidR="00CA79D2" w:rsidRDefault="00CA79D2" w:rsidP="000A7C68">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6AA4BF3C" w14:textId="0D843DDE"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25F58AE1" w14:textId="5220D50E"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09A6708" w14:textId="4E6F7BCA"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5ECE514" w14:textId="0C1CEAF0"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C6DB548" w14:textId="27D0588F"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EE231C6" w14:textId="469C723D"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AD76AFE" w14:textId="35309480"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3BDC0A7" w14:textId="41948B74"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AB6B13C" w14:textId="4DBA51AB"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FDBE529" w14:textId="31F34025"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BF094CB"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7DDA75D"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D6A7B84" w14:textId="77777777" w:rsidR="00742DAF" w:rsidRPr="004864ED"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91163E7" w14:textId="77777777" w:rsidR="00742DAF" w:rsidRPr="009364AE" w:rsidRDefault="00742DAF" w:rsidP="00742DAF">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Pies de foto:</w:t>
      </w:r>
    </w:p>
    <w:p w14:paraId="1B324C98"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73B1151E" w14:textId="77777777" w:rsidR="00742DAF" w:rsidRPr="00CA069B"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CA069B">
        <w:rPr>
          <w:rFonts w:ascii="Century Gothic" w:hAnsi="Century Gothic"/>
          <w:b/>
          <w:bCs/>
          <w:sz w:val="20"/>
          <w:szCs w:val="20"/>
          <w:lang w:val="fr-FR"/>
        </w:rPr>
        <w:t>01</w:t>
      </w:r>
      <w:r w:rsidRPr="00CA069B">
        <w:rPr>
          <w:rFonts w:ascii="Century Gothic" w:hAnsi="Century Gothic"/>
          <w:sz w:val="20"/>
          <w:szCs w:val="20"/>
          <w:lang w:val="fr-FR"/>
        </w:rPr>
        <w:t xml:space="preserve"> </w:t>
      </w:r>
      <w:r>
        <w:rPr>
          <w:rFonts w:ascii="Century Gothic" w:hAnsi="Century Gothic"/>
          <w:sz w:val="20"/>
          <w:szCs w:val="20"/>
          <w:lang w:val="fr-FR"/>
        </w:rPr>
        <w:t xml:space="preserve">Apollo </w:t>
      </w:r>
      <w:r>
        <w:rPr>
          <w:rFonts w:ascii="Century Gothic" w:hAnsi="Century Gothic"/>
          <w:sz w:val="20"/>
          <w:szCs w:val="20"/>
        </w:rPr>
        <w:t>Terra Pro 1044</w:t>
      </w:r>
    </w:p>
    <w:p w14:paraId="6B841F0D"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46A81901"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66CEB147" wp14:editId="2273E1DD">
            <wp:extent cx="1409700" cy="1409700"/>
            <wp:effectExtent l="0" t="0" r="0" b="0"/>
            <wp:docPr id="1" name="Afbeelding 1" descr="Afbeelding met binnen, metaalgoed, wi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metaalgoed, wit, uitrust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39D408C4"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16611309"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r w:rsidRPr="00CA069B">
        <w:rPr>
          <w:rFonts w:ascii="Century Gothic" w:hAnsi="Century Gothic" w:cs="Clother Light"/>
          <w:b/>
          <w:bCs/>
          <w:iCs/>
          <w:sz w:val="20"/>
          <w:szCs w:val="20"/>
          <w:lang w:val="fr-FR"/>
        </w:rPr>
        <w:t>02</w:t>
      </w:r>
      <w:r w:rsidRPr="00CA069B">
        <w:rPr>
          <w:rFonts w:ascii="Century Gothic" w:hAnsi="Century Gothic" w:cs="Clother Light"/>
          <w:iCs/>
          <w:sz w:val="20"/>
          <w:szCs w:val="20"/>
          <w:lang w:val="fr-FR"/>
        </w:rPr>
        <w:t xml:space="preserve"> </w:t>
      </w:r>
      <w:r>
        <w:rPr>
          <w:rFonts w:ascii="Century Gothic" w:hAnsi="Century Gothic" w:cs="Clother Light"/>
          <w:iCs/>
          <w:sz w:val="20"/>
          <w:szCs w:val="20"/>
          <w:lang w:val="fr-FR"/>
        </w:rPr>
        <w:t xml:space="preserve">Apollo </w:t>
      </w:r>
      <w:r>
        <w:rPr>
          <w:rFonts w:ascii="Century Gothic" w:hAnsi="Century Gothic" w:cs="Clother Light"/>
          <w:iCs/>
          <w:sz w:val="20"/>
          <w:szCs w:val="20"/>
        </w:rPr>
        <w:t>Terra Pro 1044</w:t>
      </w:r>
    </w:p>
    <w:p w14:paraId="2523ECDB"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6E4243F4"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52AC926E" wp14:editId="417A7A2D">
            <wp:extent cx="1552575" cy="1552575"/>
            <wp:effectExtent l="0" t="0" r="0" b="9525"/>
            <wp:docPr id="2" name="Afbeelding 2"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donker, lich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7F35E2E5"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514E63C0"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03</w:t>
      </w:r>
      <w:r>
        <w:rPr>
          <w:rFonts w:ascii="Century Gothic" w:hAnsi="Century Gothic" w:cs="Clother Light"/>
          <w:iCs/>
          <w:sz w:val="20"/>
          <w:szCs w:val="20"/>
        </w:rPr>
        <w:t xml:space="preserve">  Apollo Terra Pro 1045</w:t>
      </w:r>
      <w:r w:rsidRPr="00CA069B">
        <w:rPr>
          <w:rFonts w:ascii="Century Gothic" w:hAnsi="Century Gothic" w:cs="Clother Light"/>
          <w:iCs/>
          <w:sz w:val="20"/>
          <w:szCs w:val="20"/>
          <w:lang w:val="fr-FR"/>
        </w:rPr>
        <w:t xml:space="preserve"> </w:t>
      </w:r>
    </w:p>
    <w:p w14:paraId="4755A0A1"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3B001F33" w14:textId="77777777" w:rsidR="00742DAF" w:rsidRPr="00CA069B"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fr-FR"/>
        </w:rPr>
      </w:pPr>
      <w:r>
        <w:rPr>
          <w:rFonts w:ascii="Century Gothic" w:hAnsi="Century Gothic" w:cs="Clother Light"/>
          <w:iCs/>
          <w:noProof/>
          <w:sz w:val="20"/>
          <w:szCs w:val="20"/>
        </w:rPr>
        <w:drawing>
          <wp:inline distT="0" distB="0" distL="0" distR="0" wp14:anchorId="12ADDFA0" wp14:editId="3368B758">
            <wp:extent cx="1362075" cy="1362075"/>
            <wp:effectExtent l="0" t="0" r="0" b="9525"/>
            <wp:docPr id="3" name="Afbeelding 3" descr="Afbeelding met binnen, wit, zwart,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wit, zwart, donk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0EB9B1C9" w14:textId="77777777" w:rsidR="00742DAF" w:rsidRPr="00CA069B" w:rsidRDefault="00742DAF" w:rsidP="00742DAF">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04E61FB9"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04</w:t>
      </w:r>
      <w:r>
        <w:rPr>
          <w:rFonts w:ascii="Century Gothic" w:hAnsi="Century Gothic" w:cs="Clother Light"/>
          <w:iCs/>
          <w:sz w:val="20"/>
          <w:szCs w:val="20"/>
        </w:rPr>
        <w:t xml:space="preserve">  Apollo Terra Pro 1045</w:t>
      </w:r>
    </w:p>
    <w:p w14:paraId="59584842"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2AD901B1"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534E89FA" wp14:editId="071021F4">
            <wp:extent cx="1562100" cy="1562100"/>
            <wp:effectExtent l="0" t="0" r="0" b="0"/>
            <wp:docPr id="4" name="Afbeelding 4"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donker, lich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6222A47D"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b/>
          <w:bCs/>
          <w:iCs/>
          <w:sz w:val="20"/>
          <w:szCs w:val="20"/>
        </w:rPr>
      </w:pPr>
    </w:p>
    <w:p w14:paraId="660D2A4C" w14:textId="77777777" w:rsidR="00742DAF" w:rsidRPr="00544C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544CAF">
        <w:rPr>
          <w:rFonts w:ascii="Century Gothic" w:hAnsi="Century Gothic" w:cs="Clother Light"/>
          <w:b/>
          <w:bCs/>
          <w:iCs/>
          <w:sz w:val="20"/>
          <w:szCs w:val="20"/>
        </w:rPr>
        <w:lastRenderedPageBreak/>
        <w:t>05</w:t>
      </w:r>
      <w:r>
        <w:rPr>
          <w:rFonts w:ascii="Century Gothic" w:hAnsi="Century Gothic" w:cs="Clother Light"/>
          <w:iCs/>
          <w:sz w:val="20"/>
          <w:szCs w:val="20"/>
        </w:rPr>
        <w:t xml:space="preserve">  Apollo Terra Pro 1045 en acción</w:t>
      </w:r>
    </w:p>
    <w:p w14:paraId="221C8C1D"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3C37FA98" w14:textId="77777777" w:rsidR="00742DAF" w:rsidRPr="00922A99"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lang w:val="fr-FR"/>
        </w:rPr>
      </w:pPr>
      <w:r>
        <w:rPr>
          <w:rFonts w:ascii="Century Gothic" w:hAnsi="Century Gothic" w:cs="Clother Light"/>
          <w:iCs/>
          <w:noProof/>
          <w:sz w:val="20"/>
          <w:szCs w:val="20"/>
        </w:rPr>
        <w:drawing>
          <wp:inline distT="0" distB="0" distL="0" distR="0" wp14:anchorId="10F330DC" wp14:editId="5CA629A2">
            <wp:extent cx="5731510" cy="3144520"/>
            <wp:effectExtent l="0" t="0" r="2540" b="0"/>
            <wp:docPr id="5" name="Afbeelding 5" descr="Afbeelding met lucht, buiten, landbouwmachine,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lucht, buiten, landbouwmachine, outdoor-objec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144520"/>
                    </a:xfrm>
                    <a:prstGeom prst="rect">
                      <a:avLst/>
                    </a:prstGeom>
                  </pic:spPr>
                </pic:pic>
              </a:graphicData>
            </a:graphic>
          </wp:inline>
        </w:drawing>
      </w:r>
    </w:p>
    <w:p w14:paraId="4A956CB0" w14:textId="7E91741F"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2D20BD8D" w14:textId="5C14A0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1E5CD1B2" w14:textId="69E552AF"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1DA1E62F" w14:textId="67084E0C"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44A70C4F" w14:textId="77777777" w:rsidR="00742DAF" w:rsidRDefault="00742DAF" w:rsidP="00742DAF">
      <w:pPr>
        <w:pStyle w:val="ox-e23b717313-msonormal"/>
        <w:shd w:val="clear" w:color="auto" w:fill="FFFFFF"/>
        <w:spacing w:before="0" w:beforeAutospacing="0" w:after="0" w:afterAutospacing="0"/>
        <w:rPr>
          <w:rFonts w:ascii="Century Gothic" w:hAnsi="Century Gothic" w:cs="Clother Light"/>
          <w:iCs/>
          <w:sz w:val="20"/>
          <w:szCs w:val="20"/>
        </w:rPr>
      </w:pPr>
    </w:p>
    <w:p w14:paraId="6177831D" w14:textId="77777777" w:rsidR="00742DAF" w:rsidRDefault="00742DAF" w:rsidP="00742DAF">
      <w:pPr>
        <w:pStyle w:val="Normaalweb"/>
        <w:spacing w:before="0" w:beforeAutospacing="0" w:after="0" w:afterAutospacing="0"/>
        <w:rPr>
          <w:rFonts w:ascii="Century Gothic" w:hAnsi="Century Gothic" w:cs="Arial"/>
          <w:b/>
          <w:bCs/>
          <w:color w:val="5C2D90"/>
          <w:sz w:val="16"/>
          <w:szCs w:val="16"/>
        </w:rPr>
      </w:pPr>
    </w:p>
    <w:p w14:paraId="40EDCDF2" w14:textId="77777777" w:rsidR="00742DAF" w:rsidRPr="00F87CBF" w:rsidRDefault="00742DAF" w:rsidP="00742DAF">
      <w:pPr>
        <w:pStyle w:val="Normaalweb"/>
        <w:spacing w:before="0" w:beforeAutospacing="0" w:after="0" w:afterAutospacing="0"/>
        <w:rPr>
          <w:rFonts w:ascii="Century Gothic" w:hAnsi="Century Gothic" w:cs="Arial"/>
          <w:color w:val="5C2D90"/>
          <w:sz w:val="16"/>
          <w:szCs w:val="16"/>
        </w:rPr>
      </w:pPr>
      <w:r w:rsidRPr="00F87CBF">
        <w:rPr>
          <w:rFonts w:ascii="Century Gothic" w:hAnsi="Century Gothic" w:cs="Arial"/>
          <w:b/>
          <w:bCs/>
          <w:color w:val="5C2D90"/>
          <w:sz w:val="16"/>
          <w:szCs w:val="16"/>
        </w:rPr>
        <w:t>Para obtener más información, póngase en contacto con:</w:t>
      </w:r>
    </w:p>
    <w:p w14:paraId="7E0291A8" w14:textId="77777777" w:rsidR="00742DAF" w:rsidRPr="00F87CBF" w:rsidRDefault="00742DAF" w:rsidP="00742DAF">
      <w:pPr>
        <w:pStyle w:val="Normaalweb"/>
        <w:spacing w:before="0" w:beforeAutospacing="0" w:after="0" w:afterAutospacing="0"/>
        <w:rPr>
          <w:rFonts w:ascii="Century Gothic" w:hAnsi="Century Gothic" w:cs="Arial"/>
          <w:sz w:val="16"/>
        </w:rPr>
      </w:pPr>
      <w:r w:rsidRPr="00F87CBF">
        <w:rPr>
          <w:rFonts w:ascii="Century Gothic" w:hAnsi="Century Gothic" w:cs="Arial"/>
          <w:color w:val="000000"/>
          <w:sz w:val="16"/>
        </w:rPr>
        <w:t xml:space="preserve">Robbert Holtkamp | Departamento de comunicaciones de marketing de OHT de Europa </w:t>
      </w:r>
    </w:p>
    <w:p w14:paraId="439AC494" w14:textId="77777777" w:rsidR="00742DAF" w:rsidRPr="00F87CBF" w:rsidRDefault="00742DAF" w:rsidP="00742DAF">
      <w:pPr>
        <w:pStyle w:val="Normaalweb"/>
        <w:spacing w:before="0" w:beforeAutospacing="0" w:after="0" w:afterAutospacing="0"/>
        <w:rPr>
          <w:rFonts w:ascii="Century Gothic" w:hAnsi="Century Gothic" w:cs="Arial"/>
          <w:sz w:val="16"/>
        </w:rPr>
      </w:pPr>
      <w:r w:rsidRPr="00F87CBF">
        <w:rPr>
          <w:rFonts w:ascii="Century Gothic" w:hAnsi="Century Gothic" w:cs="Arial"/>
          <w:color w:val="000000"/>
          <w:sz w:val="16"/>
        </w:rPr>
        <w:t>Teléfono: +31 53 888 8187</w:t>
      </w:r>
    </w:p>
    <w:p w14:paraId="237446FF" w14:textId="77777777" w:rsidR="00742DAF" w:rsidRPr="00F87CBF" w:rsidRDefault="00742DAF" w:rsidP="00742DAF">
      <w:pPr>
        <w:pStyle w:val="Normaalweb"/>
        <w:spacing w:before="0" w:beforeAutospacing="0" w:after="0" w:afterAutospacing="0"/>
        <w:rPr>
          <w:rFonts w:ascii="Century Gothic" w:hAnsi="Century Gothic" w:cs="Arial"/>
          <w:color w:val="000000"/>
          <w:sz w:val="16"/>
        </w:rPr>
      </w:pPr>
      <w:r w:rsidRPr="00F87CBF">
        <w:rPr>
          <w:rFonts w:ascii="Century Gothic" w:hAnsi="Century Gothic" w:cs="Arial"/>
          <w:color w:val="000000"/>
          <w:sz w:val="16"/>
        </w:rPr>
        <w:t>Cel.; +31 6 1507 6475</w:t>
      </w:r>
    </w:p>
    <w:p w14:paraId="3ED46753" w14:textId="77777777" w:rsidR="00742DAF" w:rsidRPr="00F87CBF" w:rsidRDefault="00742DAF" w:rsidP="00742DAF">
      <w:pPr>
        <w:pStyle w:val="Normaalweb"/>
        <w:spacing w:before="0" w:beforeAutospacing="0" w:after="0" w:afterAutospacing="0"/>
        <w:rPr>
          <w:rFonts w:ascii="Century Gothic" w:hAnsi="Century Gothic" w:cs="Arial"/>
          <w:color w:val="000000"/>
          <w:sz w:val="16"/>
        </w:rPr>
      </w:pPr>
      <w:r w:rsidRPr="00F87CBF">
        <w:rPr>
          <w:rFonts w:ascii="Century Gothic" w:hAnsi="Century Gothic" w:cs="Arial"/>
          <w:color w:val="000000"/>
          <w:sz w:val="16"/>
        </w:rPr>
        <w:t xml:space="preserve">Correo electrónico: </w:t>
      </w:r>
      <w:r w:rsidRPr="00F87CBF">
        <w:rPr>
          <w:rFonts w:ascii="Century Gothic" w:hAnsi="Century Gothic" w:cs="Arial"/>
          <w:sz w:val="16"/>
        </w:rPr>
        <w:t>robbert.holtkamp@apollotyres.com</w:t>
      </w:r>
    </w:p>
    <w:p w14:paraId="758CA7F3" w14:textId="57900665" w:rsidR="00742DAF" w:rsidRDefault="00742DAF" w:rsidP="00742DAF">
      <w:pPr>
        <w:pStyle w:val="Normaalweb"/>
        <w:spacing w:before="0" w:beforeAutospacing="0" w:after="0" w:afterAutospacing="0"/>
        <w:rPr>
          <w:rFonts w:ascii="Century Gothic" w:hAnsi="Century Gothic" w:cs="Arial"/>
          <w:b/>
          <w:color w:val="000000"/>
          <w:sz w:val="16"/>
        </w:rPr>
      </w:pPr>
    </w:p>
    <w:p w14:paraId="4B522669" w14:textId="29985C31" w:rsidR="00742DAF" w:rsidRDefault="00742DAF" w:rsidP="00742DAF">
      <w:pPr>
        <w:pStyle w:val="Normaalweb"/>
        <w:spacing w:before="0" w:beforeAutospacing="0" w:after="0" w:afterAutospacing="0"/>
        <w:rPr>
          <w:rFonts w:ascii="Century Gothic" w:hAnsi="Century Gothic" w:cs="Arial"/>
          <w:b/>
          <w:color w:val="000000"/>
          <w:sz w:val="16"/>
        </w:rPr>
      </w:pPr>
    </w:p>
    <w:p w14:paraId="551599AB" w14:textId="38B5151B" w:rsidR="00742DAF" w:rsidRDefault="00742DAF" w:rsidP="00742DAF">
      <w:pPr>
        <w:pStyle w:val="Normaalweb"/>
        <w:spacing w:before="0" w:beforeAutospacing="0" w:after="0" w:afterAutospacing="0"/>
        <w:rPr>
          <w:rFonts w:ascii="Century Gothic" w:hAnsi="Century Gothic" w:cs="Arial"/>
          <w:b/>
          <w:color w:val="000000"/>
          <w:sz w:val="16"/>
        </w:rPr>
      </w:pPr>
    </w:p>
    <w:p w14:paraId="15F77A70" w14:textId="77777777" w:rsidR="00742DAF" w:rsidRPr="00F87CBF" w:rsidRDefault="00742DAF" w:rsidP="00742DAF">
      <w:pPr>
        <w:pStyle w:val="Normaalweb"/>
        <w:spacing w:before="0" w:beforeAutospacing="0" w:after="0" w:afterAutospacing="0"/>
        <w:rPr>
          <w:rFonts w:ascii="Century Gothic" w:hAnsi="Century Gothic" w:cs="Arial"/>
          <w:b/>
          <w:color w:val="000000"/>
          <w:sz w:val="16"/>
        </w:rPr>
      </w:pPr>
    </w:p>
    <w:p w14:paraId="30141C73" w14:textId="77777777" w:rsidR="00742DAF" w:rsidRPr="00086A22" w:rsidRDefault="00742DAF" w:rsidP="00742DAF">
      <w:pPr>
        <w:pStyle w:val="BasicParagraph"/>
        <w:tabs>
          <w:tab w:val="left" w:pos="284"/>
        </w:tabs>
        <w:suppressAutoHyphens/>
        <w:spacing w:line="240" w:lineRule="auto"/>
        <w:rPr>
          <w:rFonts w:ascii="Century Gothic" w:hAnsi="Century Gothic" w:cs="Clother Light"/>
          <w:b/>
          <w:bCs/>
          <w:color w:val="5C2D90"/>
          <w:sz w:val="16"/>
          <w:szCs w:val="16"/>
        </w:rPr>
      </w:pPr>
      <w:r w:rsidRPr="00086A22">
        <w:rPr>
          <w:rFonts w:ascii="Century Gothic" w:hAnsi="Century Gothic"/>
          <w:b/>
          <w:color w:val="5C2D90"/>
          <w:sz w:val="16"/>
        </w:rPr>
        <w:t>Sobre Apollo Tyres Ltd</w:t>
      </w:r>
    </w:p>
    <w:p w14:paraId="0E943555" w14:textId="77777777" w:rsidR="00742DAF" w:rsidRPr="00086A22" w:rsidRDefault="00742DAF" w:rsidP="00742DAF">
      <w:pPr>
        <w:pStyle w:val="BasicParagraph"/>
        <w:spacing w:line="240" w:lineRule="auto"/>
        <w:rPr>
          <w:rFonts w:ascii="Century Gothic" w:hAnsi="Century Gothic" w:cs="Clother Light"/>
          <w:sz w:val="16"/>
          <w:szCs w:val="16"/>
        </w:rPr>
      </w:pPr>
      <w:r w:rsidRPr="00086A22">
        <w:rPr>
          <w:rFonts w:ascii="Century Gothic" w:hAnsi="Century Gothic"/>
          <w:sz w:val="16"/>
        </w:rPr>
        <w:t>Apollo Tyres Ltd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p w14:paraId="70F51F26" w14:textId="1A96E135" w:rsidR="007C19A3" w:rsidRPr="00440B1A" w:rsidRDefault="007C19A3" w:rsidP="008C61A5">
      <w:pPr>
        <w:pStyle w:val="BasicParagraph"/>
        <w:spacing w:line="240" w:lineRule="auto"/>
        <w:rPr>
          <w:rFonts w:ascii="Century Gothic" w:hAnsi="Century Gothic" w:cs="Calibri"/>
          <w:bCs/>
          <w:sz w:val="16"/>
          <w:szCs w:val="16"/>
        </w:rPr>
      </w:pPr>
    </w:p>
    <w:sectPr w:rsidR="007C19A3" w:rsidRPr="00440B1A"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5279" w14:textId="77777777" w:rsidR="00E32B44" w:rsidRDefault="00E32B44" w:rsidP="005C5C2E">
      <w:r>
        <w:separator/>
      </w:r>
    </w:p>
  </w:endnote>
  <w:endnote w:type="continuationSeparator" w:id="0">
    <w:p w14:paraId="2905BBD3" w14:textId="77777777" w:rsidR="00E32B44" w:rsidRDefault="00E32B44"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E0E7" w14:textId="77777777" w:rsidR="00E32B44" w:rsidRDefault="00E32B44" w:rsidP="005C5C2E">
      <w:r>
        <w:separator/>
      </w:r>
    </w:p>
  </w:footnote>
  <w:footnote w:type="continuationSeparator" w:id="0">
    <w:p w14:paraId="2279BE0C" w14:textId="77777777" w:rsidR="00E32B44" w:rsidRDefault="00E32B44"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D7486"/>
    <w:rsid w:val="006E6DEF"/>
    <w:rsid w:val="006F3381"/>
    <w:rsid w:val="006F6029"/>
    <w:rsid w:val="00700F52"/>
    <w:rsid w:val="007105AC"/>
    <w:rsid w:val="0072637F"/>
    <w:rsid w:val="00731476"/>
    <w:rsid w:val="00742DAF"/>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C61A5"/>
    <w:rsid w:val="008D296E"/>
    <w:rsid w:val="008E16FA"/>
    <w:rsid w:val="008E45BC"/>
    <w:rsid w:val="008E5148"/>
    <w:rsid w:val="008F0A28"/>
    <w:rsid w:val="00900D61"/>
    <w:rsid w:val="0092563D"/>
    <w:rsid w:val="00933CD0"/>
    <w:rsid w:val="009364AE"/>
    <w:rsid w:val="00946C4A"/>
    <w:rsid w:val="00947B00"/>
    <w:rsid w:val="00954E96"/>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071E2"/>
    <w:rsid w:val="00C11A1C"/>
    <w:rsid w:val="00C120B6"/>
    <w:rsid w:val="00C30880"/>
    <w:rsid w:val="00C3194B"/>
    <w:rsid w:val="00C363E7"/>
    <w:rsid w:val="00C55CBF"/>
    <w:rsid w:val="00C76716"/>
    <w:rsid w:val="00C86E06"/>
    <w:rsid w:val="00C91F82"/>
    <w:rsid w:val="00C93753"/>
    <w:rsid w:val="00CA49A5"/>
    <w:rsid w:val="00CA79D2"/>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32B44"/>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s-ES"/>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s-ES"/>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s-ES"/>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s-ES"/>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s-ES"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2458</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2022-10-23T15:37:00Z</dcterms:created>
  <dcterms:modified xsi:type="dcterms:W3CDTF">2022-10-23T15:37:00Z</dcterms:modified>
</cp:coreProperties>
</file>