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6E44" w14:textId="03DCEC22" w:rsidR="001252C4" w:rsidRPr="001252C4" w:rsidRDefault="00246998">
      <w:pPr>
        <w:rPr>
          <w:rFonts w:ascii="Century Gothic" w:hAnsi="Century Gothic"/>
          <w:b/>
          <w:sz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Apollo Tyres annuncia un piano quinquennale per </w:t>
      </w:r>
      <w:r w:rsidR="00115339">
        <w:rPr>
          <w:rFonts w:ascii="Century Gothic" w:hAnsi="Century Gothic"/>
          <w:b/>
          <w:sz w:val="32"/>
        </w:rPr>
        <w:t>affermarsi anche nel</w:t>
      </w:r>
      <w:r>
        <w:rPr>
          <w:rFonts w:ascii="Century Gothic" w:hAnsi="Century Gothic"/>
          <w:b/>
          <w:sz w:val="32"/>
        </w:rPr>
        <w:t xml:space="preserve"> segmento degli autocarri e degli autobus</w:t>
      </w:r>
    </w:p>
    <w:p w14:paraId="2506EF03" w14:textId="77777777" w:rsidR="00572D88" w:rsidRPr="00572D88" w:rsidRDefault="00572D88">
      <w:pPr>
        <w:rPr>
          <w:rFonts w:ascii="Century Gothic" w:hAnsi="Century Gothic" w:cs="Clother Black"/>
          <w:b/>
          <w:bCs/>
          <w:sz w:val="32"/>
          <w:szCs w:val="32"/>
        </w:rPr>
      </w:pPr>
    </w:p>
    <w:p w14:paraId="7BB1E5D1" w14:textId="6B722A3A" w:rsidR="002D3601" w:rsidRPr="00572D88" w:rsidRDefault="00A11A8E" w:rsidP="0005133B">
      <w:pPr>
        <w:pStyle w:val="Paragrafoelenco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Il piano prevede di raddoppiare l</w:t>
      </w:r>
      <w:r w:rsidR="00572D88">
        <w:rPr>
          <w:rFonts w:ascii="Century Gothic" w:hAnsi="Century Gothic"/>
          <w:b/>
          <w:i/>
          <w:sz w:val="20"/>
        </w:rPr>
        <w:t>a p</w:t>
      </w:r>
      <w:r w:rsidR="002D3601">
        <w:rPr>
          <w:rFonts w:ascii="Century Gothic" w:hAnsi="Century Gothic"/>
          <w:b/>
          <w:i/>
          <w:sz w:val="20"/>
        </w:rPr>
        <w:t>roduzione europea degli pneumatici TBR di Apollo</w:t>
      </w:r>
    </w:p>
    <w:p w14:paraId="1233331C" w14:textId="19A2E5AE" w:rsidR="00A11A8E" w:rsidRPr="00A11A8E" w:rsidRDefault="00A11A8E" w:rsidP="00A11A8E">
      <w:pPr>
        <w:pStyle w:val="Paragrafoelenco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Entro il 2025, l’</w:t>
      </w:r>
      <w:r w:rsidR="000C5021">
        <w:rPr>
          <w:rFonts w:ascii="Century Gothic" w:hAnsi="Century Gothic"/>
          <w:b/>
          <w:i/>
          <w:sz w:val="20"/>
        </w:rPr>
        <w:t xml:space="preserve">azienda intende coprire fino al 90% delle esigenze del mercato degli pneumatici TBR in termini di dimensioni e specifiche </w:t>
      </w:r>
    </w:p>
    <w:p w14:paraId="3E75EAD6" w14:textId="3B82D947" w:rsidR="00955709" w:rsidRPr="00BB149B" w:rsidRDefault="00955709" w:rsidP="0005133B">
      <w:pPr>
        <w:pStyle w:val="Paragrafoelenco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Debutt</w:t>
      </w:r>
      <w:r w:rsidR="00BB149B">
        <w:rPr>
          <w:rFonts w:ascii="Century Gothic" w:hAnsi="Century Gothic"/>
          <w:b/>
          <w:i/>
          <w:sz w:val="20"/>
        </w:rPr>
        <w:t xml:space="preserve">a </w:t>
      </w:r>
      <w:r>
        <w:rPr>
          <w:rFonts w:ascii="Century Gothic" w:hAnsi="Century Gothic"/>
          <w:b/>
          <w:i/>
          <w:sz w:val="20"/>
        </w:rPr>
        <w:t xml:space="preserve">lo pneumatico per rimorchi per il trasporto a lungo raggio, </w:t>
      </w:r>
      <w:r w:rsidR="00BB149B">
        <w:rPr>
          <w:rFonts w:ascii="Century Gothic" w:hAnsi="Century Gothic"/>
          <w:b/>
          <w:i/>
          <w:sz w:val="20"/>
        </w:rPr>
        <w:t>classificato</w:t>
      </w:r>
      <w:r>
        <w:rPr>
          <w:rFonts w:ascii="Century Gothic" w:hAnsi="Century Gothic"/>
          <w:b/>
          <w:i/>
          <w:sz w:val="20"/>
        </w:rPr>
        <w:t xml:space="preserve"> classe A per </w:t>
      </w:r>
      <w:r w:rsidR="00BB149B">
        <w:rPr>
          <w:rFonts w:ascii="Century Gothic" w:hAnsi="Century Gothic"/>
          <w:b/>
          <w:i/>
          <w:sz w:val="20"/>
        </w:rPr>
        <w:t xml:space="preserve">la </w:t>
      </w:r>
      <w:r>
        <w:rPr>
          <w:rFonts w:ascii="Century Gothic" w:hAnsi="Century Gothic"/>
          <w:b/>
          <w:i/>
          <w:sz w:val="20"/>
        </w:rPr>
        <w:t xml:space="preserve">resistenza al rotolamento, la cui produzione è </w:t>
      </w:r>
      <w:r w:rsidR="00BB149B">
        <w:rPr>
          <w:rFonts w:ascii="Century Gothic" w:hAnsi="Century Gothic"/>
          <w:b/>
          <w:i/>
          <w:sz w:val="20"/>
        </w:rPr>
        <w:t xml:space="preserve">prevista </w:t>
      </w:r>
      <w:r>
        <w:rPr>
          <w:rFonts w:ascii="Century Gothic" w:hAnsi="Century Gothic"/>
          <w:b/>
          <w:i/>
          <w:sz w:val="20"/>
        </w:rPr>
        <w:t>per l'inizio del 2023</w:t>
      </w:r>
    </w:p>
    <w:p w14:paraId="68D69A27" w14:textId="1F0634DE" w:rsidR="00955709" w:rsidRPr="00B73B43" w:rsidRDefault="00B73B43" w:rsidP="0005133B">
      <w:pPr>
        <w:pStyle w:val="Paragrafoelenco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I p</w:t>
      </w:r>
      <w:r w:rsidR="00955709">
        <w:rPr>
          <w:rFonts w:ascii="Century Gothic" w:hAnsi="Century Gothic"/>
          <w:b/>
          <w:i/>
          <w:sz w:val="20"/>
        </w:rPr>
        <w:t>rimi pneumatici per autocarri e rimorchi da 19,5 pollici</w:t>
      </w:r>
      <w:r>
        <w:rPr>
          <w:rFonts w:ascii="Century Gothic" w:hAnsi="Century Gothic"/>
          <w:b/>
          <w:i/>
          <w:sz w:val="20"/>
        </w:rPr>
        <w:t xml:space="preserve"> arriveranno</w:t>
      </w:r>
      <w:r w:rsidR="00955709">
        <w:rPr>
          <w:rFonts w:ascii="Century Gothic" w:hAnsi="Century Gothic"/>
          <w:b/>
          <w:i/>
          <w:sz w:val="20"/>
        </w:rPr>
        <w:t xml:space="preserve"> il prossimo anno</w:t>
      </w:r>
    </w:p>
    <w:p w14:paraId="7AF8CAD4" w14:textId="2D612F53" w:rsidR="00F80487" w:rsidRDefault="00F80487" w:rsidP="0005133B">
      <w:pPr>
        <w:pStyle w:val="Paragrafoelenco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 xml:space="preserve">Apollo entrerà </w:t>
      </w:r>
      <w:r w:rsidR="00B73B43">
        <w:rPr>
          <w:rFonts w:ascii="Century Gothic" w:hAnsi="Century Gothic"/>
          <w:b/>
          <w:i/>
          <w:sz w:val="20"/>
        </w:rPr>
        <w:t>anche</w:t>
      </w:r>
      <w:r>
        <w:rPr>
          <w:rFonts w:ascii="Century Gothic" w:hAnsi="Century Gothic"/>
          <w:b/>
          <w:i/>
          <w:sz w:val="20"/>
        </w:rPr>
        <w:t xml:space="preserve"> nel mercato degli pneumatici invernali da 22,5 pollici</w:t>
      </w:r>
    </w:p>
    <w:p w14:paraId="05220EC1" w14:textId="72021902" w:rsidR="00E53A24" w:rsidRPr="00B73B43" w:rsidRDefault="00E53A24" w:rsidP="0005133B">
      <w:pPr>
        <w:pStyle w:val="Paragrafoelenco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Sono in fase di sviluppo nuove soluzioni</w:t>
      </w:r>
      <w:r w:rsidR="00016B5A">
        <w:rPr>
          <w:rFonts w:ascii="Century Gothic" w:hAnsi="Century Gothic"/>
          <w:b/>
          <w:i/>
          <w:sz w:val="20"/>
        </w:rPr>
        <w:t>,</w:t>
      </w:r>
      <w:r>
        <w:rPr>
          <w:rFonts w:ascii="Century Gothic" w:hAnsi="Century Gothic"/>
          <w:b/>
          <w:i/>
          <w:sz w:val="20"/>
        </w:rPr>
        <w:t xml:space="preserve"> </w:t>
      </w:r>
      <w:r w:rsidR="00016B5A">
        <w:rPr>
          <w:rFonts w:ascii="Century Gothic" w:hAnsi="Century Gothic"/>
          <w:b/>
          <w:i/>
          <w:sz w:val="20"/>
        </w:rPr>
        <w:t xml:space="preserve">tra cui RFID e TPMS, </w:t>
      </w:r>
      <w:r w:rsidR="00B73B43">
        <w:rPr>
          <w:rFonts w:ascii="Century Gothic" w:hAnsi="Century Gothic"/>
          <w:b/>
          <w:i/>
          <w:sz w:val="20"/>
        </w:rPr>
        <w:t>di</w:t>
      </w:r>
      <w:r>
        <w:rPr>
          <w:rFonts w:ascii="Century Gothic" w:hAnsi="Century Gothic"/>
          <w:b/>
          <w:i/>
          <w:sz w:val="20"/>
        </w:rPr>
        <w:t xml:space="preserve"> pneumatici</w:t>
      </w:r>
      <w:r w:rsidR="00B73B43">
        <w:rPr>
          <w:rFonts w:ascii="Century Gothic" w:hAnsi="Century Gothic"/>
          <w:b/>
          <w:i/>
          <w:sz w:val="20"/>
        </w:rPr>
        <w:t xml:space="preserve"> connessi</w:t>
      </w:r>
    </w:p>
    <w:p w14:paraId="01953496" w14:textId="77777777" w:rsidR="00B73B43" w:rsidRPr="00B73B43" w:rsidRDefault="00B73B43" w:rsidP="00B73B43">
      <w:p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</w:p>
    <w:p w14:paraId="000BCDFD" w14:textId="77777777" w:rsidR="00544CD5" w:rsidRPr="005C634E" w:rsidRDefault="00544CD5">
      <w:pPr>
        <w:rPr>
          <w:rFonts w:ascii="Century Gothic" w:hAnsi="Century Gothic" w:cs="Clother Light"/>
          <w:sz w:val="20"/>
          <w:szCs w:val="20"/>
        </w:rPr>
      </w:pPr>
    </w:p>
    <w:p w14:paraId="0C952CD4" w14:textId="0BA1DFA9" w:rsidR="00570F46" w:rsidRDefault="003C5E87" w:rsidP="00193BF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Amsterdam, 25 </w:t>
      </w:r>
      <w:r w:rsidR="00FB2B93">
        <w:rPr>
          <w:rFonts w:ascii="Century Gothic" w:hAnsi="Century Gothic"/>
          <w:b/>
          <w:sz w:val="20"/>
        </w:rPr>
        <w:t xml:space="preserve">ottobre 2022 </w:t>
      </w:r>
      <w:r w:rsidR="00FB2B93">
        <w:rPr>
          <w:rFonts w:ascii="Century Gothic" w:hAnsi="Century Gothic"/>
          <w:sz w:val="20"/>
        </w:rPr>
        <w:t xml:space="preserve">– Apollo </w:t>
      </w:r>
      <w:proofErr w:type="spellStart"/>
      <w:r w:rsidR="00FB2B93">
        <w:rPr>
          <w:rFonts w:ascii="Century Gothic" w:hAnsi="Century Gothic"/>
          <w:sz w:val="20"/>
        </w:rPr>
        <w:t>Tyres</w:t>
      </w:r>
      <w:proofErr w:type="spellEnd"/>
      <w:r w:rsidR="00FB2B93">
        <w:rPr>
          <w:rFonts w:ascii="Century Gothic" w:hAnsi="Century Gothic"/>
          <w:sz w:val="20"/>
        </w:rPr>
        <w:t xml:space="preserve"> ha annunciato un nuovo importante piano strategico quinquennale </w:t>
      </w:r>
      <w:r w:rsidR="00FF347D">
        <w:rPr>
          <w:rFonts w:ascii="Century Gothic" w:hAnsi="Century Gothic"/>
          <w:sz w:val="20"/>
        </w:rPr>
        <w:t xml:space="preserve">volto a </w:t>
      </w:r>
      <w:r w:rsidR="00FB2B93">
        <w:rPr>
          <w:rFonts w:ascii="Century Gothic" w:hAnsi="Century Gothic"/>
          <w:sz w:val="20"/>
        </w:rPr>
        <w:t xml:space="preserve">consolidare la </w:t>
      </w:r>
      <w:r w:rsidR="004B08F9">
        <w:rPr>
          <w:rFonts w:ascii="Century Gothic" w:hAnsi="Century Gothic"/>
          <w:sz w:val="20"/>
        </w:rPr>
        <w:t>propria</w:t>
      </w:r>
      <w:r w:rsidR="00FB2B93">
        <w:rPr>
          <w:rFonts w:ascii="Century Gothic" w:hAnsi="Century Gothic"/>
          <w:sz w:val="20"/>
        </w:rPr>
        <w:t xml:space="preserve"> presenza </w:t>
      </w:r>
      <w:r w:rsidR="00115339">
        <w:rPr>
          <w:rFonts w:ascii="Century Gothic" w:hAnsi="Century Gothic"/>
          <w:sz w:val="20"/>
        </w:rPr>
        <w:t>anche n</w:t>
      </w:r>
      <w:r w:rsidR="00FB2B93">
        <w:rPr>
          <w:rFonts w:ascii="Century Gothic" w:hAnsi="Century Gothic"/>
          <w:sz w:val="20"/>
        </w:rPr>
        <w:t xml:space="preserve">el mercato europeo degli pneumatici radiali per autocarri e autobus (TBR). </w:t>
      </w:r>
      <w:r w:rsidR="00FF347D">
        <w:rPr>
          <w:rFonts w:ascii="Century Gothic" w:hAnsi="Century Gothic"/>
          <w:sz w:val="20"/>
        </w:rPr>
        <w:t>I</w:t>
      </w:r>
      <w:r w:rsidR="00FB2B93">
        <w:rPr>
          <w:rFonts w:ascii="Century Gothic" w:hAnsi="Century Gothic"/>
          <w:sz w:val="20"/>
        </w:rPr>
        <w:t xml:space="preserve">l piano </w:t>
      </w:r>
      <w:r w:rsidR="00FF347D">
        <w:rPr>
          <w:rFonts w:ascii="Century Gothic" w:hAnsi="Century Gothic"/>
          <w:sz w:val="20"/>
        </w:rPr>
        <w:t>include</w:t>
      </w:r>
      <w:r w:rsidR="00FB2B93">
        <w:rPr>
          <w:rFonts w:ascii="Century Gothic" w:hAnsi="Century Gothic"/>
          <w:sz w:val="20"/>
        </w:rPr>
        <w:t xml:space="preserve"> </w:t>
      </w:r>
      <w:r w:rsidR="00FF347D">
        <w:rPr>
          <w:rFonts w:ascii="Century Gothic" w:hAnsi="Century Gothic"/>
          <w:sz w:val="20"/>
        </w:rPr>
        <w:t xml:space="preserve">misure finalizzate a </w:t>
      </w:r>
      <w:r w:rsidR="00FB2B93">
        <w:rPr>
          <w:rFonts w:ascii="Century Gothic" w:hAnsi="Century Gothic"/>
          <w:sz w:val="20"/>
        </w:rPr>
        <w:t>raddoppiare</w:t>
      </w:r>
      <w:r w:rsidR="004B08F9">
        <w:rPr>
          <w:rFonts w:ascii="Century Gothic" w:hAnsi="Century Gothic"/>
          <w:sz w:val="20"/>
        </w:rPr>
        <w:t>,</w:t>
      </w:r>
      <w:r w:rsidR="00FB2B93">
        <w:rPr>
          <w:rFonts w:ascii="Century Gothic" w:hAnsi="Century Gothic"/>
          <w:sz w:val="20"/>
        </w:rPr>
        <w:t xml:space="preserve"> </w:t>
      </w:r>
      <w:r w:rsidR="004B08F9">
        <w:rPr>
          <w:rFonts w:ascii="Century Gothic" w:hAnsi="Century Gothic"/>
          <w:sz w:val="20"/>
        </w:rPr>
        <w:t xml:space="preserve">nell’innovativo stabilimento di produzione in Ungheria, </w:t>
      </w:r>
      <w:r w:rsidR="00FB2B93">
        <w:rPr>
          <w:rFonts w:ascii="Century Gothic" w:hAnsi="Century Gothic"/>
          <w:sz w:val="20"/>
        </w:rPr>
        <w:t>la produzione di pneumatici TBR rispetto allo scorso anno</w:t>
      </w:r>
      <w:r w:rsidR="00FF347D">
        <w:rPr>
          <w:rFonts w:ascii="Century Gothic" w:hAnsi="Century Gothic"/>
          <w:sz w:val="20"/>
        </w:rPr>
        <w:t>,</w:t>
      </w:r>
      <w:r w:rsidR="00FB2B93">
        <w:rPr>
          <w:rFonts w:ascii="Century Gothic" w:hAnsi="Century Gothic"/>
          <w:sz w:val="20"/>
        </w:rPr>
        <w:t xml:space="preserve"> nonché </w:t>
      </w:r>
      <w:r w:rsidR="004B08F9">
        <w:rPr>
          <w:rFonts w:ascii="Century Gothic" w:hAnsi="Century Gothic"/>
          <w:sz w:val="20"/>
        </w:rPr>
        <w:t xml:space="preserve">ad </w:t>
      </w:r>
      <w:r w:rsidR="00FF347D">
        <w:rPr>
          <w:rFonts w:ascii="Century Gothic" w:hAnsi="Century Gothic"/>
          <w:sz w:val="20"/>
        </w:rPr>
        <w:t>amplia</w:t>
      </w:r>
      <w:r w:rsidR="004B08F9">
        <w:rPr>
          <w:rFonts w:ascii="Century Gothic" w:hAnsi="Century Gothic"/>
          <w:sz w:val="20"/>
        </w:rPr>
        <w:t xml:space="preserve">re </w:t>
      </w:r>
      <w:r w:rsidR="00FB2B93">
        <w:rPr>
          <w:rFonts w:ascii="Century Gothic" w:hAnsi="Century Gothic"/>
          <w:sz w:val="20"/>
        </w:rPr>
        <w:t xml:space="preserve">la gamma di prodotti </w:t>
      </w:r>
      <w:r w:rsidR="00FF347D">
        <w:rPr>
          <w:rFonts w:ascii="Century Gothic" w:hAnsi="Century Gothic"/>
          <w:sz w:val="20"/>
        </w:rPr>
        <w:t>per coprire</w:t>
      </w:r>
      <w:r w:rsidR="00FB2B93">
        <w:rPr>
          <w:rFonts w:ascii="Century Gothic" w:hAnsi="Century Gothic"/>
          <w:sz w:val="20"/>
        </w:rPr>
        <w:t xml:space="preserve"> fino al 90% delle esigenze totali del segmento TBR in termini di dimensioni e specifiche entro il 2025.</w:t>
      </w:r>
    </w:p>
    <w:p w14:paraId="4AA859EC" w14:textId="77777777" w:rsidR="00CD3861" w:rsidRDefault="00CD3861" w:rsidP="00193BFC">
      <w:pPr>
        <w:rPr>
          <w:rFonts w:ascii="Century Gothic" w:hAnsi="Century Gothic" w:cs="Clother Light"/>
          <w:sz w:val="20"/>
          <w:szCs w:val="20"/>
        </w:rPr>
      </w:pPr>
    </w:p>
    <w:p w14:paraId="61404019" w14:textId="0DEFCDB2" w:rsidR="00C00C7E" w:rsidRDefault="004921B5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L'anno prossimo, Apollo Tyres </w:t>
      </w:r>
      <w:r w:rsidR="00C00C7E">
        <w:rPr>
          <w:rFonts w:ascii="Century Gothic" w:hAnsi="Century Gothic"/>
          <w:sz w:val="20"/>
        </w:rPr>
        <w:t>ha previsto il lancio de</w:t>
      </w:r>
      <w:r>
        <w:rPr>
          <w:rFonts w:ascii="Century Gothic" w:hAnsi="Century Gothic"/>
          <w:sz w:val="20"/>
        </w:rPr>
        <w:t>i suoi primi pneumatici per autocarri e rimorchi con cerchi da 19,5 pollici di diametro, comunemente utilizzati per applicazioni regionali con tonnellaggio leggero e</w:t>
      </w:r>
      <w:r w:rsidR="00C00C7E">
        <w:rPr>
          <w:rFonts w:ascii="Century Gothic" w:hAnsi="Century Gothic"/>
          <w:sz w:val="20"/>
        </w:rPr>
        <w:t>d</w:t>
      </w:r>
      <w:r>
        <w:rPr>
          <w:rFonts w:ascii="Century Gothic" w:hAnsi="Century Gothic"/>
          <w:sz w:val="20"/>
        </w:rPr>
        <w:t xml:space="preserve"> </w:t>
      </w:r>
      <w:r w:rsidR="00C00C7E">
        <w:rPr>
          <w:rFonts w:ascii="Century Gothic" w:hAnsi="Century Gothic"/>
          <w:sz w:val="20"/>
        </w:rPr>
        <w:t xml:space="preserve">elevato </w:t>
      </w:r>
      <w:r>
        <w:rPr>
          <w:rFonts w:ascii="Century Gothic" w:hAnsi="Century Gothic"/>
          <w:sz w:val="20"/>
        </w:rPr>
        <w:t>chilometraggio. Inizialmente, l</w:t>
      </w:r>
      <w:r w:rsidR="004B08F9">
        <w:rPr>
          <w:rFonts w:ascii="Century Gothic" w:hAnsi="Century Gothic"/>
          <w:sz w:val="20"/>
        </w:rPr>
        <w:t>’azienda</w:t>
      </w:r>
      <w:r>
        <w:rPr>
          <w:rFonts w:ascii="Century Gothic" w:hAnsi="Century Gothic"/>
          <w:sz w:val="20"/>
        </w:rPr>
        <w:t xml:space="preserve"> si concentrerà sulle sette dimensioni più comuni, con l'obiettivo di coprire l'81% delle esigenze del mercato degli pneumatici da 19,5 pollici entro il 2025. </w:t>
      </w:r>
    </w:p>
    <w:p w14:paraId="768CECF3" w14:textId="77777777" w:rsidR="00C00C7E" w:rsidRDefault="00C00C7E" w:rsidP="009B4EAA">
      <w:pPr>
        <w:rPr>
          <w:rFonts w:ascii="Century Gothic" w:hAnsi="Century Gothic" w:cs="Clother Light"/>
          <w:sz w:val="20"/>
          <w:szCs w:val="20"/>
        </w:rPr>
      </w:pPr>
    </w:p>
    <w:p w14:paraId="1E69F11D" w14:textId="0D4BFD58" w:rsidR="002B1344" w:rsidRDefault="00023688" w:rsidP="009B4EA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Il nuovo piano vedrà inoltre l'ingresso d</w:t>
      </w:r>
      <w:r w:rsidR="004B08F9">
        <w:rPr>
          <w:rFonts w:ascii="Century Gothic" w:hAnsi="Century Gothic"/>
          <w:sz w:val="20"/>
        </w:rPr>
        <w:t>i Apollo Tyres</w:t>
      </w:r>
      <w:r>
        <w:rPr>
          <w:rFonts w:ascii="Century Gothic" w:hAnsi="Century Gothic"/>
          <w:sz w:val="20"/>
        </w:rPr>
        <w:t xml:space="preserve"> nel mercato degli pneumatici invernali da 22,5 pollici, </w:t>
      </w:r>
      <w:r w:rsidR="00D57CD3">
        <w:rPr>
          <w:rFonts w:ascii="Century Gothic" w:hAnsi="Century Gothic"/>
          <w:sz w:val="20"/>
        </w:rPr>
        <w:t xml:space="preserve">che consentirà </w:t>
      </w:r>
      <w:r w:rsidR="008777CB">
        <w:rPr>
          <w:rFonts w:ascii="Century Gothic" w:hAnsi="Century Gothic"/>
          <w:sz w:val="20"/>
        </w:rPr>
        <w:t xml:space="preserve">al marchio </w:t>
      </w:r>
      <w:r w:rsidR="00D57CD3">
        <w:rPr>
          <w:rFonts w:ascii="Century Gothic" w:hAnsi="Century Gothic"/>
          <w:sz w:val="20"/>
        </w:rPr>
        <w:t xml:space="preserve">di </w:t>
      </w:r>
      <w:r>
        <w:rPr>
          <w:rFonts w:ascii="Century Gothic" w:hAnsi="Century Gothic"/>
          <w:sz w:val="20"/>
        </w:rPr>
        <w:t xml:space="preserve">offrire </w:t>
      </w:r>
      <w:r w:rsidR="008777CB">
        <w:rPr>
          <w:rFonts w:ascii="Century Gothic" w:hAnsi="Century Gothic"/>
          <w:sz w:val="20"/>
        </w:rPr>
        <w:t xml:space="preserve">prodotti con </w:t>
      </w:r>
      <w:r>
        <w:rPr>
          <w:rFonts w:ascii="Century Gothic" w:hAnsi="Century Gothic"/>
          <w:sz w:val="20"/>
        </w:rPr>
        <w:t>nuovi livelli di prestazioni ed efficienza in tutte le condizioni atmosferiche</w:t>
      </w:r>
      <w:r w:rsidR="00D57CD3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integra</w:t>
      </w:r>
      <w:r w:rsidR="00D57CD3">
        <w:rPr>
          <w:rFonts w:ascii="Century Gothic" w:hAnsi="Century Gothic"/>
          <w:sz w:val="20"/>
        </w:rPr>
        <w:t>ndo</w:t>
      </w:r>
      <w:r>
        <w:rPr>
          <w:rFonts w:ascii="Century Gothic" w:hAnsi="Century Gothic"/>
          <w:sz w:val="20"/>
        </w:rPr>
        <w:t xml:space="preserve"> l'attuale gamma di pneumatici per rimorchi e autocarri pesanti.</w:t>
      </w:r>
    </w:p>
    <w:p w14:paraId="0ABA4B97" w14:textId="77777777" w:rsidR="00D57CD3" w:rsidRDefault="00D57CD3" w:rsidP="009B4EAA">
      <w:pPr>
        <w:rPr>
          <w:rFonts w:ascii="Century Gothic" w:hAnsi="Century Gothic" w:cs="Clother Light"/>
          <w:sz w:val="20"/>
          <w:szCs w:val="20"/>
        </w:rPr>
      </w:pPr>
    </w:p>
    <w:p w14:paraId="64803063" w14:textId="44E17B5D" w:rsidR="007C4739" w:rsidRDefault="00E4019D" w:rsidP="007C473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 un </w:t>
      </w:r>
      <w:r w:rsidR="007A4837">
        <w:rPr>
          <w:rFonts w:ascii="Century Gothic" w:hAnsi="Century Gothic"/>
          <w:sz w:val="20"/>
        </w:rPr>
        <w:t>comunicato a parte</w:t>
      </w:r>
      <w:r>
        <w:rPr>
          <w:rFonts w:ascii="Century Gothic" w:hAnsi="Century Gothic"/>
          <w:sz w:val="20"/>
        </w:rPr>
        <w:t xml:space="preserve">, oggi l'azienda ha </w:t>
      </w:r>
      <w:r w:rsidR="007A4837">
        <w:rPr>
          <w:rFonts w:ascii="Century Gothic" w:hAnsi="Century Gothic"/>
          <w:sz w:val="20"/>
        </w:rPr>
        <w:t xml:space="preserve">informato la stampa sul lancio del nuovo </w:t>
      </w:r>
      <w:proofErr w:type="spellStart"/>
      <w:r w:rsidR="007A4837">
        <w:rPr>
          <w:rFonts w:ascii="Century Gothic" w:hAnsi="Century Gothic"/>
          <w:sz w:val="20"/>
        </w:rPr>
        <w:t>EnduMile</w:t>
      </w:r>
      <w:proofErr w:type="spellEnd"/>
      <w:r w:rsidR="007A4837">
        <w:rPr>
          <w:rFonts w:ascii="Century Gothic" w:hAnsi="Century Gothic"/>
          <w:sz w:val="20"/>
        </w:rPr>
        <w:t xml:space="preserve"> LHT, il</w:t>
      </w:r>
      <w:r>
        <w:rPr>
          <w:rFonts w:ascii="Century Gothic" w:hAnsi="Century Gothic"/>
          <w:sz w:val="20"/>
        </w:rPr>
        <w:t xml:space="preserve"> suo primo pneumatico per rimorchi per il trasporto a lungo raggio (LHT</w:t>
      </w:r>
      <w:r w:rsidR="001B19DE">
        <w:rPr>
          <w:rFonts w:ascii="Century Gothic" w:hAnsi="Century Gothic"/>
          <w:sz w:val="20"/>
        </w:rPr>
        <w:t>).</w:t>
      </w:r>
      <w:r>
        <w:rPr>
          <w:rFonts w:ascii="Century Gothic" w:hAnsi="Century Gothic"/>
          <w:sz w:val="20"/>
        </w:rPr>
        <w:t xml:space="preserve"> </w:t>
      </w:r>
      <w:r w:rsidR="003761E1">
        <w:rPr>
          <w:rFonts w:ascii="Century Gothic" w:hAnsi="Century Gothic"/>
          <w:sz w:val="20"/>
        </w:rPr>
        <w:t>Catalogato</w:t>
      </w:r>
      <w:r w:rsidR="007A4837">
        <w:rPr>
          <w:rFonts w:ascii="Century Gothic" w:hAnsi="Century Gothic"/>
          <w:sz w:val="20"/>
        </w:rPr>
        <w:t xml:space="preserve"> in classe A </w:t>
      </w:r>
      <w:r>
        <w:rPr>
          <w:rFonts w:ascii="Century Gothic" w:hAnsi="Century Gothic"/>
          <w:sz w:val="20"/>
        </w:rPr>
        <w:t>per la resistenza al rotolamento</w:t>
      </w:r>
      <w:r w:rsidR="007A4837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sarà lo pneumatico del </w:t>
      </w:r>
      <w:r w:rsidR="003761E1">
        <w:rPr>
          <w:rFonts w:ascii="Century Gothic" w:hAnsi="Century Gothic"/>
          <w:sz w:val="20"/>
        </w:rPr>
        <w:t>segmento</w:t>
      </w:r>
      <w:r>
        <w:rPr>
          <w:rFonts w:ascii="Century Gothic" w:hAnsi="Century Gothic"/>
          <w:sz w:val="20"/>
        </w:rPr>
        <w:t xml:space="preserve"> autocarri più durevole ed efficiente in termini di consumo di carburante mai </w:t>
      </w:r>
      <w:r w:rsidR="003761E1">
        <w:rPr>
          <w:rFonts w:ascii="Century Gothic" w:hAnsi="Century Gothic"/>
          <w:sz w:val="20"/>
        </w:rPr>
        <w:t>realizzato</w:t>
      </w:r>
      <w:r>
        <w:rPr>
          <w:rFonts w:ascii="Century Gothic" w:hAnsi="Century Gothic"/>
          <w:sz w:val="20"/>
        </w:rPr>
        <w:t xml:space="preserve"> da Apollo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. Il nuovo prodotto per rimorchi è stato sviluppato per </w:t>
      </w:r>
      <w:r w:rsidR="007A4837">
        <w:rPr>
          <w:rFonts w:ascii="Century Gothic" w:hAnsi="Century Gothic"/>
          <w:sz w:val="20"/>
        </w:rPr>
        <w:t xml:space="preserve">garantire migliori performance rispetto </w:t>
      </w:r>
      <w:r w:rsidR="003761E1">
        <w:rPr>
          <w:rFonts w:ascii="Century Gothic" w:hAnsi="Century Gothic"/>
          <w:sz w:val="20"/>
        </w:rPr>
        <w:t>ai modelli più</w:t>
      </w:r>
      <w:r>
        <w:rPr>
          <w:rFonts w:ascii="Century Gothic" w:hAnsi="Century Gothic"/>
          <w:sz w:val="20"/>
        </w:rPr>
        <w:t xml:space="preserve"> venduti del segmento LHT</w:t>
      </w:r>
      <w:r w:rsidR="007A4837">
        <w:rPr>
          <w:rFonts w:ascii="Century Gothic" w:hAnsi="Century Gothic"/>
          <w:sz w:val="20"/>
        </w:rPr>
        <w:t>. A questo</w:t>
      </w:r>
      <w:r w:rsidR="008777CB">
        <w:rPr>
          <w:rFonts w:ascii="Century Gothic" w:hAnsi="Century Gothic"/>
          <w:sz w:val="20"/>
        </w:rPr>
        <w:t>,</w:t>
      </w:r>
      <w:r w:rsidR="007A4837">
        <w:rPr>
          <w:rFonts w:ascii="Century Gothic" w:hAnsi="Century Gothic"/>
          <w:sz w:val="20"/>
        </w:rPr>
        <w:t xml:space="preserve"> p</w:t>
      </w:r>
      <w:r>
        <w:rPr>
          <w:rFonts w:ascii="Century Gothic" w:hAnsi="Century Gothic"/>
          <w:sz w:val="20"/>
        </w:rPr>
        <w:t>resto</w:t>
      </w:r>
      <w:r w:rsidR="007A4837">
        <w:rPr>
          <w:rFonts w:ascii="Century Gothic" w:hAnsi="Century Gothic"/>
          <w:sz w:val="20"/>
        </w:rPr>
        <w:t xml:space="preserve"> si affiancheranno</w:t>
      </w:r>
      <w:r w:rsidR="003761E1">
        <w:rPr>
          <w:rFonts w:ascii="Century Gothic" w:hAnsi="Century Gothic"/>
          <w:sz w:val="20"/>
        </w:rPr>
        <w:t xml:space="preserve"> gli</w:t>
      </w:r>
      <w:r>
        <w:rPr>
          <w:rFonts w:ascii="Century Gothic" w:hAnsi="Century Gothic"/>
          <w:sz w:val="20"/>
        </w:rPr>
        <w:t xml:space="preserve"> pneumatici </w:t>
      </w:r>
      <w:r w:rsidR="007A4837" w:rsidRPr="007A4837">
        <w:rPr>
          <w:rFonts w:ascii="Century Gothic" w:hAnsi="Century Gothic" w:cs="Clother Light"/>
          <w:sz w:val="20"/>
          <w:szCs w:val="20"/>
        </w:rPr>
        <w:t>per trattori stradali LHT</w:t>
      </w:r>
      <w:r>
        <w:rPr>
          <w:rFonts w:ascii="Century Gothic" w:hAnsi="Century Gothic"/>
          <w:sz w:val="20"/>
        </w:rPr>
        <w:t xml:space="preserve"> per ass</w:t>
      </w:r>
      <w:r w:rsidR="00232BBD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 xml:space="preserve"> </w:t>
      </w:r>
      <w:r w:rsidR="007A4837">
        <w:rPr>
          <w:rFonts w:ascii="Century Gothic" w:hAnsi="Century Gothic"/>
          <w:sz w:val="20"/>
        </w:rPr>
        <w:t>sterzant</w:t>
      </w:r>
      <w:r w:rsidR="00232BBD">
        <w:rPr>
          <w:rFonts w:ascii="Century Gothic" w:hAnsi="Century Gothic"/>
          <w:sz w:val="20"/>
        </w:rPr>
        <w:t>e</w:t>
      </w:r>
      <w:r w:rsidR="007A4837">
        <w:rPr>
          <w:rFonts w:ascii="Century Gothic" w:hAnsi="Century Gothic"/>
          <w:sz w:val="20"/>
        </w:rPr>
        <w:t xml:space="preserve"> e </w:t>
      </w:r>
      <w:r w:rsidR="00232BBD">
        <w:rPr>
          <w:rFonts w:ascii="Century Gothic" w:hAnsi="Century Gothic"/>
          <w:sz w:val="20"/>
        </w:rPr>
        <w:t xml:space="preserve">per </w:t>
      </w:r>
      <w:r w:rsidR="007A4837">
        <w:rPr>
          <w:rFonts w:ascii="Century Gothic" w:hAnsi="Century Gothic"/>
          <w:sz w:val="20"/>
        </w:rPr>
        <w:t>ass</w:t>
      </w:r>
      <w:r w:rsidR="003761E1">
        <w:rPr>
          <w:rFonts w:ascii="Century Gothic" w:hAnsi="Century Gothic"/>
          <w:sz w:val="20"/>
        </w:rPr>
        <w:t>e</w:t>
      </w:r>
      <w:r w:rsidR="007A4837">
        <w:rPr>
          <w:rFonts w:ascii="Century Gothic" w:hAnsi="Century Gothic"/>
          <w:sz w:val="20"/>
        </w:rPr>
        <w:t xml:space="preserve"> motore</w:t>
      </w:r>
      <w:r>
        <w:rPr>
          <w:rFonts w:ascii="Century Gothic" w:hAnsi="Century Gothic"/>
          <w:sz w:val="20"/>
        </w:rPr>
        <w:t xml:space="preserve">. </w:t>
      </w:r>
    </w:p>
    <w:p w14:paraId="75CFE7D7" w14:textId="43FE1BF7" w:rsidR="007A4837" w:rsidRDefault="007A4837" w:rsidP="007C4739">
      <w:pPr>
        <w:rPr>
          <w:rFonts w:ascii="Century Gothic" w:hAnsi="Century Gothic"/>
          <w:sz w:val="20"/>
        </w:rPr>
      </w:pPr>
    </w:p>
    <w:p w14:paraId="66F1E908" w14:textId="2147774D" w:rsidR="00100A95" w:rsidRDefault="00100A95" w:rsidP="007C473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Un altro nuovo segmento</w:t>
      </w:r>
      <w:r w:rsidR="00232BBD">
        <w:rPr>
          <w:rFonts w:ascii="Century Gothic" w:hAnsi="Century Gothic"/>
          <w:sz w:val="20"/>
        </w:rPr>
        <w:t xml:space="preserve"> in cui debutterà</w:t>
      </w:r>
      <w:r>
        <w:rPr>
          <w:rFonts w:ascii="Century Gothic" w:hAnsi="Century Gothic"/>
          <w:sz w:val="20"/>
        </w:rPr>
        <w:t xml:space="preserve"> l'azienda sarà </w:t>
      </w:r>
      <w:r w:rsidR="00232BBD">
        <w:rPr>
          <w:rFonts w:ascii="Century Gothic" w:hAnsi="Century Gothic"/>
          <w:sz w:val="20"/>
        </w:rPr>
        <w:t xml:space="preserve">quello </w:t>
      </w:r>
      <w:r w:rsidR="00232BBD" w:rsidRPr="0042127E">
        <w:rPr>
          <w:rFonts w:ascii="Century Gothic" w:hAnsi="Century Gothic"/>
          <w:sz w:val="20"/>
        </w:rPr>
        <w:t>degli</w:t>
      </w:r>
      <w:r w:rsidRPr="0042127E">
        <w:rPr>
          <w:rFonts w:ascii="Century Gothic" w:hAnsi="Century Gothic"/>
          <w:sz w:val="20"/>
        </w:rPr>
        <w:t xml:space="preserve"> pneumatici </w:t>
      </w:r>
      <w:r w:rsidR="00411692" w:rsidRPr="0042127E">
        <w:rPr>
          <w:rFonts w:ascii="Century Gothic" w:hAnsi="Century Gothic"/>
          <w:sz w:val="20"/>
        </w:rPr>
        <w:t xml:space="preserve">a profilo ribassato serie </w:t>
      </w:r>
      <w:r w:rsidRPr="0042127E">
        <w:rPr>
          <w:rFonts w:ascii="Century Gothic" w:hAnsi="Century Gothic"/>
          <w:sz w:val="20"/>
        </w:rPr>
        <w:t>60, adatti per i veicoli commerciali con motori confo</w:t>
      </w:r>
      <w:r>
        <w:rPr>
          <w:rFonts w:ascii="Century Gothic" w:hAnsi="Century Gothic"/>
          <w:sz w:val="20"/>
        </w:rPr>
        <w:t xml:space="preserve">rmi </w:t>
      </w:r>
      <w:r w:rsidR="00232BBD" w:rsidRPr="00232BBD">
        <w:rPr>
          <w:rFonts w:ascii="Century Gothic" w:hAnsi="Century Gothic" w:cs="Clother Light"/>
          <w:sz w:val="20"/>
          <w:szCs w:val="20"/>
        </w:rPr>
        <w:t xml:space="preserve">alla normativa Euro 6. </w:t>
      </w:r>
      <w:r>
        <w:rPr>
          <w:rFonts w:ascii="Century Gothic" w:hAnsi="Century Gothic"/>
          <w:sz w:val="20"/>
        </w:rPr>
        <w:t xml:space="preserve">Apollo </w:t>
      </w:r>
      <w:r w:rsidRPr="0042127E">
        <w:rPr>
          <w:rFonts w:ascii="Century Gothic" w:hAnsi="Century Gothic"/>
          <w:sz w:val="20"/>
        </w:rPr>
        <w:t xml:space="preserve">Tyres lancerà </w:t>
      </w:r>
      <w:r w:rsidR="00232BBD" w:rsidRPr="0042127E">
        <w:rPr>
          <w:rFonts w:ascii="Century Gothic" w:hAnsi="Century Gothic"/>
          <w:sz w:val="20"/>
        </w:rPr>
        <w:t xml:space="preserve">sia </w:t>
      </w:r>
      <w:r w:rsidRPr="0042127E">
        <w:rPr>
          <w:rFonts w:ascii="Century Gothic" w:hAnsi="Century Gothic"/>
          <w:sz w:val="20"/>
        </w:rPr>
        <w:t xml:space="preserve">le opzioni per </w:t>
      </w:r>
      <w:r w:rsidR="0042127E" w:rsidRPr="0042127E">
        <w:rPr>
          <w:rFonts w:ascii="Century Gothic" w:hAnsi="Century Gothic"/>
          <w:sz w:val="20"/>
        </w:rPr>
        <w:t>asse sterzante</w:t>
      </w:r>
      <w:r w:rsidR="00232BBD" w:rsidRPr="0042127E">
        <w:rPr>
          <w:rFonts w:ascii="Century Gothic" w:hAnsi="Century Gothic"/>
          <w:sz w:val="20"/>
        </w:rPr>
        <w:t xml:space="preserve"> sia per ass</w:t>
      </w:r>
      <w:r w:rsidR="00D15FE3" w:rsidRPr="0042127E">
        <w:rPr>
          <w:rFonts w:ascii="Century Gothic" w:hAnsi="Century Gothic"/>
          <w:sz w:val="20"/>
        </w:rPr>
        <w:t>e</w:t>
      </w:r>
      <w:r w:rsidRPr="0042127E">
        <w:rPr>
          <w:rFonts w:ascii="Century Gothic" w:hAnsi="Century Gothic"/>
          <w:sz w:val="20"/>
        </w:rPr>
        <w:t xml:space="preserve"> motore.</w:t>
      </w:r>
    </w:p>
    <w:p w14:paraId="4A7B5E4E" w14:textId="77777777" w:rsidR="00232BBD" w:rsidRDefault="00232BBD" w:rsidP="00274EEF">
      <w:pPr>
        <w:rPr>
          <w:rFonts w:ascii="Century Gothic" w:hAnsi="Century Gothic"/>
          <w:sz w:val="20"/>
        </w:rPr>
      </w:pPr>
    </w:p>
    <w:p w14:paraId="2DA472C6" w14:textId="5AB9AA5D" w:rsidR="00274EEF" w:rsidRDefault="00A66C88" w:rsidP="00274EE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Apollo Tyres sta intensificando i</w:t>
      </w:r>
      <w:r w:rsidR="00232BBD">
        <w:rPr>
          <w:rFonts w:ascii="Century Gothic" w:hAnsi="Century Gothic"/>
          <w:sz w:val="20"/>
        </w:rPr>
        <w:t xml:space="preserve">l suo impegno </w:t>
      </w:r>
      <w:r>
        <w:rPr>
          <w:rFonts w:ascii="Century Gothic" w:hAnsi="Century Gothic"/>
          <w:sz w:val="20"/>
        </w:rPr>
        <w:t xml:space="preserve">per aggiudicarsi ulteriori </w:t>
      </w:r>
      <w:r w:rsidR="00232BBD" w:rsidRPr="00232BBD">
        <w:rPr>
          <w:rFonts w:ascii="Century Gothic" w:hAnsi="Century Gothic" w:cs="Clother Light"/>
          <w:sz w:val="20"/>
          <w:szCs w:val="20"/>
        </w:rPr>
        <w:t xml:space="preserve">accordi di primo equipaggiamento (OE). </w:t>
      </w:r>
      <w:r>
        <w:rPr>
          <w:rFonts w:ascii="Century Gothic" w:hAnsi="Century Gothic"/>
          <w:sz w:val="20"/>
        </w:rPr>
        <w:t xml:space="preserve">Il mese scorso </w:t>
      </w:r>
      <w:proofErr w:type="spellStart"/>
      <w:r>
        <w:rPr>
          <w:rFonts w:ascii="Century Gothic" w:hAnsi="Century Gothic"/>
          <w:sz w:val="20"/>
        </w:rPr>
        <w:t>Schwarzmüller</w:t>
      </w:r>
      <w:proofErr w:type="spellEnd"/>
      <w:r>
        <w:rPr>
          <w:rFonts w:ascii="Century Gothic" w:hAnsi="Century Gothic"/>
          <w:sz w:val="20"/>
        </w:rPr>
        <w:t xml:space="preserve">, uno dei principali produttori di rimorchi in Europa, ha scelto gli pneumatici </w:t>
      </w:r>
      <w:bookmarkStart w:id="1" w:name="_Hlk114837430"/>
      <w:proofErr w:type="spellStart"/>
      <w:r>
        <w:rPr>
          <w:rFonts w:ascii="Century Gothic" w:hAnsi="Century Gothic"/>
          <w:sz w:val="20"/>
        </w:rPr>
        <w:t>EnduRace</w:t>
      </w:r>
      <w:proofErr w:type="spellEnd"/>
      <w:r>
        <w:rPr>
          <w:rFonts w:ascii="Century Gothic" w:hAnsi="Century Gothic"/>
          <w:sz w:val="20"/>
        </w:rPr>
        <w:t xml:space="preserve"> RT, </w:t>
      </w:r>
      <w:proofErr w:type="spellStart"/>
      <w:r>
        <w:rPr>
          <w:rFonts w:ascii="Century Gothic" w:hAnsi="Century Gothic"/>
          <w:sz w:val="20"/>
        </w:rPr>
        <w:t>EnduRace</w:t>
      </w:r>
      <w:proofErr w:type="spellEnd"/>
      <w:r>
        <w:rPr>
          <w:rFonts w:ascii="Century Gothic" w:hAnsi="Century Gothic"/>
          <w:sz w:val="20"/>
        </w:rPr>
        <w:t xml:space="preserve"> RT2 ed </w:t>
      </w:r>
      <w:proofErr w:type="spellStart"/>
      <w:r>
        <w:rPr>
          <w:rFonts w:ascii="Century Gothic" w:hAnsi="Century Gothic"/>
          <w:sz w:val="20"/>
        </w:rPr>
        <w:t>EnduTrax</w:t>
      </w:r>
      <w:proofErr w:type="spellEnd"/>
      <w:r>
        <w:rPr>
          <w:rFonts w:ascii="Century Gothic" w:hAnsi="Century Gothic"/>
          <w:sz w:val="20"/>
        </w:rPr>
        <w:t xml:space="preserve"> MAHD </w:t>
      </w:r>
      <w:bookmarkEnd w:id="1"/>
      <w:r>
        <w:rPr>
          <w:rFonts w:ascii="Century Gothic" w:hAnsi="Century Gothic"/>
          <w:sz w:val="20"/>
        </w:rPr>
        <w:t xml:space="preserve">di Apollo </w:t>
      </w:r>
      <w:r>
        <w:rPr>
          <w:rFonts w:ascii="Century Gothic" w:hAnsi="Century Gothic"/>
          <w:sz w:val="20"/>
        </w:rPr>
        <w:lastRenderedPageBreak/>
        <w:t xml:space="preserve">Tyres come dotazione di serie (OE) per i suoi rimorchi, siglando il primo accordo OE del produttore di pneumatici nel settore europeo degli autocarri. </w:t>
      </w:r>
    </w:p>
    <w:p w14:paraId="50D0564B" w14:textId="77777777" w:rsidR="00232BBD" w:rsidRDefault="00232BBD" w:rsidP="007C4739">
      <w:pPr>
        <w:rPr>
          <w:rFonts w:ascii="Century Gothic" w:hAnsi="Century Gothic" w:cs="Clother Light"/>
          <w:sz w:val="20"/>
          <w:szCs w:val="20"/>
        </w:rPr>
      </w:pPr>
    </w:p>
    <w:p w14:paraId="590EE66E" w14:textId="4DBEC184" w:rsidR="00780870" w:rsidRDefault="005C07CE" w:rsidP="009B4EA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"Abbiamo la grande ambizione di soddisfare le complesse e diversificate esigenze del mercato europeo degli autocarri e degli autobus</w:t>
      </w:r>
      <w:r w:rsidR="00232BBD">
        <w:rPr>
          <w:rFonts w:ascii="Century Gothic" w:hAnsi="Century Gothic"/>
          <w:sz w:val="20"/>
        </w:rPr>
        <w:t>. Og</w:t>
      </w:r>
      <w:r>
        <w:rPr>
          <w:rFonts w:ascii="Century Gothic" w:hAnsi="Century Gothic"/>
          <w:sz w:val="20"/>
        </w:rPr>
        <w:t>ni nuovo pneumatico che lanciamo</w:t>
      </w:r>
      <w:r w:rsidR="00232BBD">
        <w:rPr>
          <w:rFonts w:ascii="Century Gothic" w:hAnsi="Century Gothic"/>
          <w:sz w:val="20"/>
        </w:rPr>
        <w:t xml:space="preserve"> rispecchia </w:t>
      </w:r>
      <w:r>
        <w:rPr>
          <w:rFonts w:ascii="Century Gothic" w:hAnsi="Century Gothic"/>
          <w:sz w:val="20"/>
        </w:rPr>
        <w:t xml:space="preserve">la nostra filosofia incentrata sul valore: </w:t>
      </w:r>
      <w:r w:rsidR="00232BBD">
        <w:rPr>
          <w:rFonts w:ascii="Century Gothic" w:hAnsi="Century Gothic"/>
          <w:sz w:val="20"/>
        </w:rPr>
        <w:t xml:space="preserve">fornire </w:t>
      </w:r>
      <w:r>
        <w:rPr>
          <w:rFonts w:ascii="Century Gothic" w:hAnsi="Century Gothic"/>
          <w:sz w:val="20"/>
        </w:rPr>
        <w:t>prestazioni di</w:t>
      </w:r>
      <w:r w:rsidR="00232BBD">
        <w:rPr>
          <w:rFonts w:ascii="Century Gothic" w:hAnsi="Century Gothic"/>
          <w:sz w:val="20"/>
        </w:rPr>
        <w:t xml:space="preserve"> alto </w:t>
      </w:r>
      <w:r>
        <w:rPr>
          <w:rFonts w:ascii="Century Gothic" w:hAnsi="Century Gothic"/>
          <w:sz w:val="20"/>
        </w:rPr>
        <w:t xml:space="preserve">livello a prezzi </w:t>
      </w:r>
      <w:r w:rsidR="00232BBD">
        <w:rPr>
          <w:rFonts w:ascii="Century Gothic" w:hAnsi="Century Gothic"/>
          <w:sz w:val="20"/>
        </w:rPr>
        <w:t>accessibili</w:t>
      </w:r>
      <w:r>
        <w:rPr>
          <w:rFonts w:ascii="Century Gothic" w:hAnsi="Century Gothic"/>
          <w:sz w:val="20"/>
        </w:rPr>
        <w:t xml:space="preserve">", spiega John </w:t>
      </w:r>
      <w:proofErr w:type="spellStart"/>
      <w:r>
        <w:rPr>
          <w:rFonts w:ascii="Century Gothic" w:hAnsi="Century Gothic"/>
          <w:sz w:val="20"/>
        </w:rPr>
        <w:t>Nikhil</w:t>
      </w:r>
      <w:proofErr w:type="spellEnd"/>
      <w:r>
        <w:rPr>
          <w:rFonts w:ascii="Century Gothic" w:hAnsi="Century Gothic"/>
          <w:sz w:val="20"/>
        </w:rPr>
        <w:t xml:space="preserve"> Joy, Cluster Director Europe – Truck &amp; Bus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 w:rsidR="001B19DE">
        <w:rPr>
          <w:rFonts w:ascii="Century Gothic" w:hAnsi="Century Gothic"/>
          <w:sz w:val="20"/>
        </w:rPr>
        <w:t xml:space="preserve"> di</w:t>
      </w:r>
      <w:r>
        <w:rPr>
          <w:rFonts w:ascii="Century Gothic" w:hAnsi="Century Gothic"/>
          <w:sz w:val="20"/>
        </w:rPr>
        <w:t xml:space="preserve"> Apollo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. "Stiamo incrementando gli investimenti nelle </w:t>
      </w:r>
      <w:r w:rsidR="00232BBD">
        <w:rPr>
          <w:rFonts w:ascii="Century Gothic" w:hAnsi="Century Gothic"/>
          <w:sz w:val="20"/>
        </w:rPr>
        <w:t xml:space="preserve">nostre </w:t>
      </w:r>
      <w:r>
        <w:rPr>
          <w:rFonts w:ascii="Century Gothic" w:hAnsi="Century Gothic"/>
          <w:sz w:val="20"/>
        </w:rPr>
        <w:t xml:space="preserve">attività di ricerca e sviluppo in Europa e in India, con l'obiettivo di </w:t>
      </w:r>
      <w:r w:rsidR="005B36F0">
        <w:rPr>
          <w:rFonts w:ascii="Century Gothic" w:hAnsi="Century Gothic"/>
          <w:sz w:val="20"/>
        </w:rPr>
        <w:t>supportare</w:t>
      </w:r>
      <w:r>
        <w:rPr>
          <w:rFonts w:ascii="Century Gothic" w:hAnsi="Century Gothic"/>
          <w:sz w:val="20"/>
        </w:rPr>
        <w:t xml:space="preserve"> gli operatori a </w:t>
      </w:r>
      <w:r w:rsidR="005B36F0">
        <w:rPr>
          <w:rFonts w:ascii="Century Gothic" w:hAnsi="Century Gothic"/>
          <w:sz w:val="20"/>
        </w:rPr>
        <w:t xml:space="preserve">soddisfare </w:t>
      </w:r>
      <w:r>
        <w:rPr>
          <w:rFonts w:ascii="Century Gothic" w:hAnsi="Century Gothic"/>
          <w:sz w:val="20"/>
        </w:rPr>
        <w:t>le normative in continua evoluzione e raggiungere i propri obiettivi di risparmio di carburan</w:t>
      </w:r>
      <w:r w:rsidR="005B36F0">
        <w:rPr>
          <w:rFonts w:ascii="Century Gothic" w:hAnsi="Century Gothic"/>
          <w:sz w:val="20"/>
        </w:rPr>
        <w:t>t</w:t>
      </w:r>
      <w:r>
        <w:rPr>
          <w:rFonts w:ascii="Century Gothic" w:hAnsi="Century Gothic"/>
          <w:sz w:val="20"/>
        </w:rPr>
        <w:t xml:space="preserve">e ed energia. </w:t>
      </w:r>
      <w:r w:rsidR="005B36F0">
        <w:rPr>
          <w:rFonts w:ascii="Century Gothic" w:hAnsi="Century Gothic"/>
          <w:sz w:val="20"/>
        </w:rPr>
        <w:t>Per le nostre attività TBR ci attende u</w:t>
      </w:r>
      <w:r>
        <w:rPr>
          <w:rFonts w:ascii="Century Gothic" w:hAnsi="Century Gothic"/>
          <w:sz w:val="20"/>
        </w:rPr>
        <w:t>n periodo di cambiamento e crescita senza precedenti</w:t>
      </w:r>
      <w:r w:rsidR="005B36F0">
        <w:rPr>
          <w:rFonts w:ascii="Century Gothic" w:hAnsi="Century Gothic"/>
          <w:sz w:val="20"/>
        </w:rPr>
        <w:t>”</w:t>
      </w:r>
      <w:r w:rsidR="001B19DE">
        <w:rPr>
          <w:rFonts w:ascii="Century Gothic" w:hAnsi="Century Gothic"/>
          <w:sz w:val="20"/>
        </w:rPr>
        <w:t>.</w:t>
      </w:r>
    </w:p>
    <w:p w14:paraId="55B2C3FD" w14:textId="77777777" w:rsidR="00780870" w:rsidRDefault="00780870" w:rsidP="009B4EAA">
      <w:pPr>
        <w:rPr>
          <w:rFonts w:ascii="Century Gothic" w:hAnsi="Century Gothic" w:cs="Clother Light"/>
          <w:sz w:val="20"/>
          <w:szCs w:val="20"/>
        </w:rPr>
      </w:pPr>
    </w:p>
    <w:p w14:paraId="0915EE81" w14:textId="2A12CE9B" w:rsidR="006A69DA" w:rsidRPr="00572D88" w:rsidRDefault="006A69DA" w:rsidP="009B4EA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Al fine di </w:t>
      </w:r>
      <w:r w:rsidR="009435B9">
        <w:rPr>
          <w:rFonts w:ascii="Century Gothic" w:hAnsi="Century Gothic"/>
          <w:sz w:val="20"/>
        </w:rPr>
        <w:t xml:space="preserve">supportare </w:t>
      </w:r>
      <w:r>
        <w:rPr>
          <w:rFonts w:ascii="Century Gothic" w:hAnsi="Century Gothic"/>
          <w:sz w:val="20"/>
        </w:rPr>
        <w:t>una</w:t>
      </w:r>
      <w:r w:rsidR="009435B9">
        <w:rPr>
          <w:rFonts w:ascii="Century Gothic" w:hAnsi="Century Gothic"/>
          <w:sz w:val="20"/>
        </w:rPr>
        <w:t xml:space="preserve"> gamma di prodotti TBR</w:t>
      </w:r>
      <w:r>
        <w:rPr>
          <w:rFonts w:ascii="Century Gothic" w:hAnsi="Century Gothic"/>
          <w:sz w:val="20"/>
        </w:rPr>
        <w:t xml:space="preserve"> sempre più ricca</w:t>
      </w:r>
      <w:r w:rsidR="009435B9">
        <w:rPr>
          <w:rFonts w:ascii="Century Gothic" w:hAnsi="Century Gothic"/>
          <w:sz w:val="20"/>
        </w:rPr>
        <w:t xml:space="preserve">, l'azienda </w:t>
      </w:r>
      <w:r>
        <w:rPr>
          <w:rFonts w:ascii="Century Gothic" w:hAnsi="Century Gothic"/>
          <w:sz w:val="20"/>
        </w:rPr>
        <w:t xml:space="preserve">è impegnata a identificare </w:t>
      </w:r>
      <w:r w:rsidR="009435B9">
        <w:rPr>
          <w:rFonts w:ascii="Century Gothic" w:hAnsi="Century Gothic"/>
          <w:sz w:val="20"/>
        </w:rPr>
        <w:t>nuov</w:t>
      </w:r>
      <w:r>
        <w:rPr>
          <w:rFonts w:ascii="Century Gothic" w:hAnsi="Century Gothic"/>
          <w:sz w:val="20"/>
        </w:rPr>
        <w:t xml:space="preserve">i modi per gestire maggiori </w:t>
      </w:r>
      <w:r w:rsidR="009435B9">
        <w:rPr>
          <w:rFonts w:ascii="Century Gothic" w:hAnsi="Century Gothic"/>
          <w:sz w:val="20"/>
        </w:rPr>
        <w:t xml:space="preserve">capacità di carico, </w:t>
      </w:r>
      <w:r w:rsidR="008777CB">
        <w:rPr>
          <w:rFonts w:ascii="Century Gothic" w:hAnsi="Century Gothic"/>
          <w:sz w:val="20"/>
        </w:rPr>
        <w:t>assicurando al contempo</w:t>
      </w:r>
      <w:r w:rsidR="009435B9">
        <w:rPr>
          <w:rFonts w:ascii="Century Gothic" w:hAnsi="Century Gothic"/>
          <w:sz w:val="20"/>
        </w:rPr>
        <w:t xml:space="preserve"> competitività in termini di peso, aderenza, trazione, rumorosità e resistenza al rotolamento. Con il suo nuovo prodotto LHT, </w:t>
      </w:r>
      <w:proofErr w:type="spellStart"/>
      <w:r w:rsidR="009435B9">
        <w:rPr>
          <w:rFonts w:ascii="Century Gothic" w:hAnsi="Century Gothic"/>
          <w:sz w:val="20"/>
        </w:rPr>
        <w:t>EnduMile</w:t>
      </w:r>
      <w:proofErr w:type="spellEnd"/>
      <w:r w:rsidR="009435B9">
        <w:rPr>
          <w:rFonts w:ascii="Century Gothic" w:hAnsi="Century Gothic"/>
          <w:sz w:val="20"/>
        </w:rPr>
        <w:t xml:space="preserve"> LHT, Apollo </w:t>
      </w:r>
      <w:proofErr w:type="spellStart"/>
      <w:r w:rsidR="009435B9">
        <w:rPr>
          <w:rFonts w:ascii="Century Gothic" w:hAnsi="Century Gothic"/>
          <w:sz w:val="20"/>
        </w:rPr>
        <w:t>Tyres</w:t>
      </w:r>
      <w:proofErr w:type="spellEnd"/>
      <w:r w:rsidR="009435B9">
        <w:rPr>
          <w:rFonts w:ascii="Century Gothic" w:hAnsi="Century Gothic"/>
          <w:sz w:val="20"/>
        </w:rPr>
        <w:t xml:space="preserve"> sta implementando una </w:t>
      </w:r>
      <w:r>
        <w:rPr>
          <w:rFonts w:ascii="Century Gothic" w:hAnsi="Century Gothic"/>
          <w:sz w:val="20"/>
        </w:rPr>
        <w:t xml:space="preserve">solida </w:t>
      </w:r>
      <w:r w:rsidR="009435B9">
        <w:rPr>
          <w:rFonts w:ascii="Century Gothic" w:hAnsi="Century Gothic"/>
          <w:sz w:val="20"/>
        </w:rPr>
        <w:t xml:space="preserve">struttura per facilitare il processo di </w:t>
      </w:r>
      <w:r>
        <w:rPr>
          <w:rFonts w:ascii="Century Gothic" w:hAnsi="Century Gothic"/>
          <w:sz w:val="20"/>
        </w:rPr>
        <w:t>ricostruzione</w:t>
      </w:r>
      <w:r w:rsidR="00572D88">
        <w:rPr>
          <w:rFonts w:ascii="Century Gothic" w:hAnsi="Century Gothic"/>
          <w:sz w:val="20"/>
        </w:rPr>
        <w:t>, in modo da</w:t>
      </w:r>
      <w:r w:rsidR="009435B9">
        <w:rPr>
          <w:rFonts w:ascii="Century Gothic" w:hAnsi="Century Gothic"/>
          <w:sz w:val="20"/>
        </w:rPr>
        <w:t xml:space="preserve"> garantire maggiore sostenibilità e </w:t>
      </w:r>
      <w:r w:rsidR="00572D88">
        <w:rPr>
          <w:rFonts w:ascii="Century Gothic" w:hAnsi="Century Gothic"/>
          <w:sz w:val="20"/>
        </w:rPr>
        <w:t xml:space="preserve">bassi </w:t>
      </w:r>
      <w:r w:rsidR="009435B9">
        <w:rPr>
          <w:rFonts w:ascii="Century Gothic" w:hAnsi="Century Gothic"/>
          <w:sz w:val="20"/>
        </w:rPr>
        <w:t xml:space="preserve">costi </w:t>
      </w:r>
      <w:r w:rsidR="00572D88">
        <w:rPr>
          <w:rFonts w:ascii="Century Gothic" w:hAnsi="Century Gothic"/>
          <w:sz w:val="20"/>
        </w:rPr>
        <w:t>a</w:t>
      </w:r>
      <w:r w:rsidR="009435B9">
        <w:rPr>
          <w:rFonts w:ascii="Century Gothic" w:hAnsi="Century Gothic"/>
          <w:sz w:val="20"/>
        </w:rPr>
        <w:t>ll'intero ciclo di vita</w:t>
      </w:r>
      <w:r w:rsidR="00572D88">
        <w:rPr>
          <w:rFonts w:ascii="Century Gothic" w:hAnsi="Century Gothic"/>
          <w:sz w:val="20"/>
        </w:rPr>
        <w:t xml:space="preserve"> del prodotto. Tali </w:t>
      </w:r>
      <w:r w:rsidR="009435B9">
        <w:rPr>
          <w:rFonts w:ascii="Century Gothic" w:hAnsi="Century Gothic"/>
          <w:sz w:val="20"/>
        </w:rPr>
        <w:t xml:space="preserve">innovazioni </w:t>
      </w:r>
      <w:r w:rsidR="00572D88">
        <w:rPr>
          <w:rFonts w:ascii="Century Gothic" w:hAnsi="Century Gothic"/>
          <w:sz w:val="20"/>
        </w:rPr>
        <w:t>relative a</w:t>
      </w:r>
      <w:r w:rsidR="009435B9">
        <w:rPr>
          <w:rFonts w:ascii="Century Gothic" w:hAnsi="Century Gothic"/>
          <w:sz w:val="20"/>
        </w:rPr>
        <w:t>i materiali e</w:t>
      </w:r>
      <w:r w:rsidR="00572D88">
        <w:rPr>
          <w:rFonts w:ascii="Century Gothic" w:hAnsi="Century Gothic"/>
          <w:sz w:val="20"/>
        </w:rPr>
        <w:t>d alla</w:t>
      </w:r>
      <w:r w:rsidR="009435B9">
        <w:rPr>
          <w:rFonts w:ascii="Century Gothic" w:hAnsi="Century Gothic"/>
          <w:sz w:val="20"/>
        </w:rPr>
        <w:t xml:space="preserve"> progettazione saranno </w:t>
      </w:r>
      <w:r w:rsidR="00572D88">
        <w:rPr>
          <w:rFonts w:ascii="Century Gothic" w:hAnsi="Century Gothic"/>
          <w:sz w:val="20"/>
        </w:rPr>
        <w:t xml:space="preserve">molto </w:t>
      </w:r>
      <w:r w:rsidR="009435B9">
        <w:rPr>
          <w:rFonts w:ascii="Century Gothic" w:hAnsi="Century Gothic"/>
          <w:sz w:val="20"/>
        </w:rPr>
        <w:t xml:space="preserve">probabilmente presenti </w:t>
      </w:r>
      <w:r w:rsidR="00572D88">
        <w:rPr>
          <w:rFonts w:ascii="Century Gothic" w:hAnsi="Century Gothic"/>
          <w:sz w:val="20"/>
        </w:rPr>
        <w:t>anche sui</w:t>
      </w:r>
      <w:r w:rsidR="009435B9">
        <w:rPr>
          <w:rFonts w:ascii="Century Gothic" w:hAnsi="Century Gothic"/>
          <w:sz w:val="20"/>
        </w:rPr>
        <w:t xml:space="preserve"> futuri prodotti TBR.</w:t>
      </w:r>
    </w:p>
    <w:p w14:paraId="38A11162" w14:textId="77777777" w:rsidR="006A69DA" w:rsidRDefault="006A69DA" w:rsidP="009B4EAA">
      <w:pPr>
        <w:rPr>
          <w:rFonts w:ascii="Century Gothic" w:hAnsi="Century Gothic" w:cs="Clother Light"/>
          <w:sz w:val="20"/>
          <w:szCs w:val="20"/>
        </w:rPr>
      </w:pPr>
    </w:p>
    <w:p w14:paraId="3A30F003" w14:textId="75F32CC5" w:rsidR="002818DB" w:rsidRDefault="002818DB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L'azienda </w:t>
      </w:r>
      <w:r w:rsidR="00572D88">
        <w:rPr>
          <w:rFonts w:ascii="Century Gothic" w:hAnsi="Century Gothic"/>
          <w:sz w:val="20"/>
        </w:rPr>
        <w:t>sta inoltre predisponendo u</w:t>
      </w:r>
      <w:r>
        <w:rPr>
          <w:rFonts w:ascii="Century Gothic" w:hAnsi="Century Gothic"/>
          <w:sz w:val="20"/>
        </w:rPr>
        <w:t xml:space="preserve">na serie di soluzioni </w:t>
      </w:r>
      <w:r w:rsidR="00572D88">
        <w:rPr>
          <w:rFonts w:ascii="Century Gothic" w:hAnsi="Century Gothic"/>
          <w:sz w:val="20"/>
        </w:rPr>
        <w:t xml:space="preserve">tecnologiche </w:t>
      </w:r>
      <w:r w:rsidR="002541AE">
        <w:rPr>
          <w:rFonts w:ascii="Century Gothic" w:hAnsi="Century Gothic"/>
          <w:sz w:val="20"/>
        </w:rPr>
        <w:t xml:space="preserve">per </w:t>
      </w:r>
      <w:r>
        <w:rPr>
          <w:rFonts w:ascii="Century Gothic" w:hAnsi="Century Gothic"/>
          <w:sz w:val="20"/>
        </w:rPr>
        <w:t>pneumatici</w:t>
      </w:r>
      <w:r w:rsidR="003C6482">
        <w:rPr>
          <w:rFonts w:ascii="Century Gothic" w:hAnsi="Century Gothic"/>
          <w:sz w:val="20"/>
        </w:rPr>
        <w:t xml:space="preserve"> connessi</w:t>
      </w:r>
      <w:r>
        <w:rPr>
          <w:rFonts w:ascii="Century Gothic" w:hAnsi="Century Gothic"/>
          <w:sz w:val="20"/>
        </w:rPr>
        <w:t xml:space="preserve">, tra cui l'identificazione a radiofrequenza (RFID) e i sistemi di monitoraggio della pressione degli pneumatici (TPMS) </w:t>
      </w:r>
      <w:r w:rsidR="00572D88">
        <w:rPr>
          <w:rFonts w:ascii="Century Gothic" w:hAnsi="Century Gothic"/>
          <w:sz w:val="20"/>
        </w:rPr>
        <w:t xml:space="preserve">che </w:t>
      </w:r>
      <w:r>
        <w:rPr>
          <w:rFonts w:ascii="Century Gothic" w:hAnsi="Century Gothic"/>
          <w:sz w:val="20"/>
        </w:rPr>
        <w:t>aiuta</w:t>
      </w:r>
      <w:r w:rsidR="00572D88">
        <w:rPr>
          <w:rFonts w:ascii="Century Gothic" w:hAnsi="Century Gothic"/>
          <w:sz w:val="20"/>
        </w:rPr>
        <w:t>no i</w:t>
      </w:r>
      <w:r>
        <w:rPr>
          <w:rFonts w:ascii="Century Gothic" w:hAnsi="Century Gothic"/>
          <w:sz w:val="20"/>
        </w:rPr>
        <w:t xml:space="preserve"> conducenti e</w:t>
      </w:r>
      <w:r w:rsidR="00572D88">
        <w:rPr>
          <w:rFonts w:ascii="Century Gothic" w:hAnsi="Century Gothic"/>
          <w:sz w:val="20"/>
        </w:rPr>
        <w:t xml:space="preserve"> gli</w:t>
      </w:r>
      <w:r>
        <w:rPr>
          <w:rFonts w:ascii="Century Gothic" w:hAnsi="Century Gothic"/>
          <w:sz w:val="20"/>
        </w:rPr>
        <w:t xml:space="preserve"> operatori a </w:t>
      </w:r>
      <w:r w:rsidR="00572D88">
        <w:rPr>
          <w:rFonts w:ascii="Century Gothic" w:hAnsi="Century Gothic"/>
          <w:sz w:val="20"/>
        </w:rPr>
        <w:t xml:space="preserve">monitorare </w:t>
      </w:r>
      <w:r>
        <w:rPr>
          <w:rFonts w:ascii="Century Gothic" w:hAnsi="Century Gothic"/>
          <w:sz w:val="20"/>
        </w:rPr>
        <w:t>i dati sulle prestazioni</w:t>
      </w:r>
      <w:r w:rsidR="00572D88" w:rsidRPr="00572D88">
        <w:rPr>
          <w:rFonts w:ascii="Century Gothic" w:hAnsi="Century Gothic"/>
          <w:sz w:val="20"/>
        </w:rPr>
        <w:t xml:space="preserve"> </w:t>
      </w:r>
      <w:r w:rsidR="00572D88">
        <w:rPr>
          <w:rFonts w:ascii="Century Gothic" w:hAnsi="Century Gothic"/>
          <w:sz w:val="20"/>
        </w:rPr>
        <w:t>in tempo reale.</w:t>
      </w:r>
    </w:p>
    <w:p w14:paraId="684E4672" w14:textId="77777777" w:rsidR="0025285B" w:rsidRPr="006C33E0" w:rsidRDefault="0025285B" w:rsidP="0025285B">
      <w:pPr>
        <w:rPr>
          <w:rFonts w:ascii="Century Gothic" w:hAnsi="Century Gothic" w:cs="Clother Light"/>
          <w:sz w:val="20"/>
          <w:szCs w:val="20"/>
        </w:rPr>
      </w:pPr>
    </w:p>
    <w:p w14:paraId="1DF16247" w14:textId="77777777" w:rsidR="0025285B" w:rsidRPr="00E53D5E" w:rsidRDefault="0025285B" w:rsidP="0025285B">
      <w:pPr>
        <w:pStyle w:val="ox-e23b717313-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lother Light"/>
          <w:iCs/>
          <w:sz w:val="20"/>
          <w:szCs w:val="20"/>
        </w:rPr>
      </w:pPr>
      <w:r w:rsidRPr="00E53D5E">
        <w:rPr>
          <w:rFonts w:ascii="Century Gothic" w:hAnsi="Century Gothic"/>
          <w:iCs/>
          <w:sz w:val="20"/>
        </w:rPr>
        <w:t xml:space="preserve">  –-Fine –-</w:t>
      </w:r>
    </w:p>
    <w:p w14:paraId="5053EF9F" w14:textId="77777777" w:rsidR="0025285B" w:rsidRPr="009F185F" w:rsidRDefault="0025285B" w:rsidP="0025285B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p w14:paraId="47FC3EC7" w14:textId="36731114" w:rsidR="0025285B" w:rsidRPr="00D053D5" w:rsidRDefault="0025285B" w:rsidP="0025285B">
      <w:pPr>
        <w:rPr>
          <w:rFonts w:ascii="Century Gothic" w:eastAsia="Times New Roman" w:hAnsi="Century Gothic" w:cstheme="minorHAnsi"/>
          <w:bCs/>
          <w:color w:val="000000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Per maggiori informazioni contattare:</w:t>
      </w:r>
    </w:p>
    <w:p w14:paraId="33013488" w14:textId="77777777" w:rsidR="0025285B" w:rsidRPr="00D053D5" w:rsidRDefault="0025285B" w:rsidP="0025285B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50490FE2" w14:textId="77777777" w:rsidR="0025285B" w:rsidRPr="00D053D5" w:rsidRDefault="0025285B" w:rsidP="0025285B">
      <w:pPr>
        <w:pStyle w:val="Nessunaspaziatura"/>
        <w:jc w:val="both"/>
        <w:rPr>
          <w:rFonts w:ascii="Century Gothic" w:hAnsi="Century Gothic" w:cstheme="minorHAnsi"/>
          <w:b/>
          <w:sz w:val="16"/>
          <w:szCs w:val="16"/>
        </w:rPr>
      </w:pPr>
      <w:r w:rsidRPr="00D053D5">
        <w:rPr>
          <w:rFonts w:ascii="Century Gothic" w:hAnsi="Century Gothic" w:cstheme="minorHAnsi"/>
          <w:b/>
          <w:sz w:val="16"/>
          <w:szCs w:val="16"/>
        </w:rPr>
        <w:t xml:space="preserve">Ufficio Stampa Apollo </w:t>
      </w:r>
      <w:proofErr w:type="spellStart"/>
      <w:r w:rsidRPr="00D053D5">
        <w:rPr>
          <w:rFonts w:ascii="Century Gothic" w:hAnsi="Century Gothic" w:cstheme="minorHAnsi"/>
          <w:b/>
          <w:sz w:val="16"/>
          <w:szCs w:val="16"/>
        </w:rPr>
        <w:t>Tyres</w:t>
      </w:r>
      <w:proofErr w:type="spellEnd"/>
      <w:r w:rsidRPr="00D053D5">
        <w:rPr>
          <w:rFonts w:ascii="Century Gothic" w:hAnsi="Century Gothic" w:cstheme="minorHAnsi"/>
          <w:b/>
          <w:sz w:val="16"/>
          <w:szCs w:val="16"/>
        </w:rPr>
        <w:t xml:space="preserve">| </w:t>
      </w:r>
      <w:proofErr w:type="spellStart"/>
      <w:r w:rsidRPr="00D053D5">
        <w:rPr>
          <w:rFonts w:ascii="Century Gothic" w:hAnsi="Century Gothic" w:cstheme="minorHAnsi"/>
          <w:b/>
          <w:sz w:val="16"/>
          <w:szCs w:val="16"/>
        </w:rPr>
        <w:t>Vredestein</w:t>
      </w:r>
      <w:proofErr w:type="spellEnd"/>
      <w:r w:rsidRPr="00D053D5">
        <w:rPr>
          <w:rFonts w:ascii="Century Gothic" w:hAnsi="Century Gothic" w:cstheme="minorHAnsi"/>
          <w:b/>
          <w:sz w:val="16"/>
          <w:szCs w:val="16"/>
        </w:rPr>
        <w:t xml:space="preserve"> Italia</w:t>
      </w:r>
    </w:p>
    <w:p w14:paraId="1DF34013" w14:textId="77777777" w:rsidR="0025285B" w:rsidRPr="00D053D5" w:rsidRDefault="0025285B" w:rsidP="0025285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 xml:space="preserve">Anice </w:t>
      </w:r>
      <w:proofErr w:type="spellStart"/>
      <w:r w:rsidRPr="00D053D5">
        <w:rPr>
          <w:rFonts w:ascii="Century Gothic" w:hAnsi="Century Gothic" w:cstheme="minorHAnsi"/>
          <w:bCs/>
          <w:sz w:val="16"/>
          <w:szCs w:val="16"/>
        </w:rPr>
        <w:t>Srl</w:t>
      </w:r>
      <w:proofErr w:type="spellEnd"/>
    </w:p>
    <w:p w14:paraId="17EDCCC1" w14:textId="77777777" w:rsidR="0025285B" w:rsidRPr="00D053D5" w:rsidRDefault="0025285B" w:rsidP="0025285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Via Torre Pellice 17 – 10156 Torino</w:t>
      </w:r>
    </w:p>
    <w:p w14:paraId="18D4D644" w14:textId="77777777" w:rsidR="0025285B" w:rsidRPr="00D053D5" w:rsidRDefault="0025285B" w:rsidP="0025285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Tel. +39 011 0161111</w:t>
      </w:r>
    </w:p>
    <w:p w14:paraId="382CB37D" w14:textId="77777777" w:rsidR="0025285B" w:rsidRPr="00D053D5" w:rsidRDefault="003C5E87" w:rsidP="0025285B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6"/>
          <w:szCs w:val="16"/>
        </w:rPr>
      </w:pPr>
      <w:hyperlink r:id="rId11" w:history="1">
        <w:r w:rsidR="0025285B" w:rsidRPr="00D053D5">
          <w:rPr>
            <w:rStyle w:val="Collegamentoipertestuale"/>
            <w:rFonts w:ascii="Century Gothic" w:hAnsi="Century Gothic" w:cstheme="minorHAnsi"/>
            <w:color w:val="5C2583"/>
            <w:sz w:val="16"/>
            <w:szCs w:val="16"/>
          </w:rPr>
          <w:t>apollotyres@anicecommunication.com</w:t>
        </w:r>
      </w:hyperlink>
      <w:r w:rsidR="0025285B" w:rsidRPr="00D053D5">
        <w:rPr>
          <w:rFonts w:ascii="Arial" w:hAnsi="Arial" w:cs="Arial"/>
          <w:color w:val="5F5F5F"/>
          <w:sz w:val="16"/>
          <w:szCs w:val="16"/>
        </w:rPr>
        <w:t>​</w:t>
      </w:r>
    </w:p>
    <w:p w14:paraId="25EE9283" w14:textId="77777777" w:rsidR="0025285B" w:rsidRPr="00D053D5" w:rsidRDefault="0025285B" w:rsidP="0025285B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4C7765BC" w14:textId="77777777" w:rsidR="0025285B" w:rsidRPr="00D053D5" w:rsidRDefault="0025285B" w:rsidP="0025285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Roberto Beltramolli - +39 335 6068559</w:t>
      </w:r>
    </w:p>
    <w:p w14:paraId="1B86B557" w14:textId="77777777" w:rsidR="0025285B" w:rsidRPr="00D053D5" w:rsidRDefault="0025285B" w:rsidP="0025285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Patrizia Tontini - +39 335 6068557</w:t>
      </w:r>
    </w:p>
    <w:p w14:paraId="19E78E7E" w14:textId="77777777" w:rsidR="0025285B" w:rsidRPr="00D053D5" w:rsidRDefault="0025285B" w:rsidP="0025285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Paola Maina - +39 347 6713167</w:t>
      </w:r>
    </w:p>
    <w:p w14:paraId="635240FA" w14:textId="77777777" w:rsidR="0025285B" w:rsidRPr="00D053D5" w:rsidRDefault="0025285B" w:rsidP="0025285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 w:cstheme="minorHAnsi"/>
          <w:sz w:val="18"/>
          <w:szCs w:val="18"/>
          <w:shd w:val="clear" w:color="auto" w:fill="FFFFFF"/>
        </w:rPr>
      </w:pPr>
    </w:p>
    <w:p w14:paraId="6593A26A" w14:textId="77777777" w:rsidR="0025285B" w:rsidRPr="00D063BA" w:rsidRDefault="0025285B" w:rsidP="0025285B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 xml:space="preserve">Informazioni su Apollo </w:t>
      </w:r>
      <w:proofErr w:type="spellStart"/>
      <w:r>
        <w:rPr>
          <w:rFonts w:ascii="Century Gothic" w:hAnsi="Century Gothic"/>
          <w:b/>
          <w:color w:val="5C2D90"/>
          <w:sz w:val="16"/>
        </w:rPr>
        <w:t>Tyres</w:t>
      </w:r>
      <w:proofErr w:type="spellEnd"/>
      <w:r>
        <w:rPr>
          <w:rFonts w:ascii="Century Gothic" w:hAnsi="Century Gothic"/>
          <w:b/>
          <w:color w:val="5C2D90"/>
          <w:sz w:val="16"/>
        </w:rPr>
        <w:t xml:space="preserve"> Ltd</w:t>
      </w:r>
    </w:p>
    <w:p w14:paraId="6BCAB66A" w14:textId="77777777" w:rsidR="0025285B" w:rsidRPr="006C33E0" w:rsidRDefault="0025285B" w:rsidP="0025285B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Apollo </w:t>
      </w:r>
      <w:proofErr w:type="spellStart"/>
      <w:r>
        <w:rPr>
          <w:rFonts w:ascii="Century Gothic" w:hAnsi="Century Gothic"/>
          <w:sz w:val="16"/>
        </w:rPr>
        <w:t>Tyres</w:t>
      </w:r>
      <w:proofErr w:type="spellEnd"/>
      <w:r>
        <w:rPr>
          <w:rFonts w:ascii="Century Gothic" w:hAnsi="Century Gothic"/>
          <w:sz w:val="16"/>
        </w:rPr>
        <w:t xml:space="preserve">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</w:t>
      </w:r>
      <w:proofErr w:type="spellStart"/>
      <w:r>
        <w:rPr>
          <w:rFonts w:ascii="Century Gothic" w:hAnsi="Century Gothic"/>
          <w:sz w:val="16"/>
        </w:rPr>
        <w:t>Vredestein</w:t>
      </w:r>
      <w:proofErr w:type="spellEnd"/>
      <w:r>
        <w:rPr>
          <w:rFonts w:ascii="Century Gothic" w:hAnsi="Century Gothic"/>
          <w:sz w:val="16"/>
        </w:rPr>
        <w:t xml:space="preserve"> e i relativi prodotti sono disponibili in oltre 100 paesi attraverso una vasta rete di rivenditori del marchio, esclusivi e multiprodotto.</w:t>
      </w:r>
    </w:p>
    <w:bookmarkEnd w:id="0"/>
    <w:sectPr w:rsidR="0025285B" w:rsidRPr="006C33E0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CAE6" w14:textId="77777777" w:rsidR="00D83B70" w:rsidRDefault="00D83B70" w:rsidP="005C5C2E">
      <w:r>
        <w:separator/>
      </w:r>
    </w:p>
  </w:endnote>
  <w:endnote w:type="continuationSeparator" w:id="0">
    <w:p w14:paraId="2D4398E8" w14:textId="77777777" w:rsidR="00D83B70" w:rsidRDefault="00D83B70" w:rsidP="005C5C2E">
      <w:r>
        <w:continuationSeparator/>
      </w:r>
    </w:p>
  </w:endnote>
  <w:endnote w:type="continuationNotice" w:id="1">
    <w:p w14:paraId="65CE986C" w14:textId="77777777" w:rsidR="00D83B70" w:rsidRDefault="00D83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dipagin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2D61" w14:textId="77777777" w:rsidR="00D83B70" w:rsidRDefault="00D83B70" w:rsidP="005C5C2E">
      <w:r>
        <w:separator/>
      </w:r>
    </w:p>
  </w:footnote>
  <w:footnote w:type="continuationSeparator" w:id="0">
    <w:p w14:paraId="185A3B1D" w14:textId="77777777" w:rsidR="00D83B70" w:rsidRDefault="00D83B70" w:rsidP="005C5C2E">
      <w:r>
        <w:continuationSeparator/>
      </w:r>
    </w:p>
  </w:footnote>
  <w:footnote w:type="continuationNotice" w:id="1">
    <w:p w14:paraId="3B36FF33" w14:textId="77777777" w:rsidR="00D83B70" w:rsidRDefault="00D83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Intestazione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Intestazione"/>
      <w:ind w:left="-284"/>
    </w:pPr>
  </w:p>
  <w:p w14:paraId="5D804542" w14:textId="77777777" w:rsidR="005C5C2E" w:rsidRPr="007D4BB3" w:rsidRDefault="005C5C2E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6D47"/>
    <w:multiLevelType w:val="hybridMultilevel"/>
    <w:tmpl w:val="F34A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C0F"/>
    <w:multiLevelType w:val="multilevel"/>
    <w:tmpl w:val="0B5E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7051426">
    <w:abstractNumId w:val="1"/>
  </w:num>
  <w:num w:numId="2" w16cid:durableId="1966426328">
    <w:abstractNumId w:val="1"/>
  </w:num>
  <w:num w:numId="3" w16cid:durableId="58865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F5F"/>
    <w:rsid w:val="00002A1D"/>
    <w:rsid w:val="0000341A"/>
    <w:rsid w:val="00004582"/>
    <w:rsid w:val="000063AA"/>
    <w:rsid w:val="000076CF"/>
    <w:rsid w:val="00014066"/>
    <w:rsid w:val="000158E7"/>
    <w:rsid w:val="00015E05"/>
    <w:rsid w:val="00016B5A"/>
    <w:rsid w:val="00017B28"/>
    <w:rsid w:val="0002004F"/>
    <w:rsid w:val="00022EBC"/>
    <w:rsid w:val="00023688"/>
    <w:rsid w:val="000238DE"/>
    <w:rsid w:val="00026A0E"/>
    <w:rsid w:val="00026A4C"/>
    <w:rsid w:val="00027F91"/>
    <w:rsid w:val="000339A2"/>
    <w:rsid w:val="00041822"/>
    <w:rsid w:val="00047FF6"/>
    <w:rsid w:val="0005015E"/>
    <w:rsid w:val="0005133B"/>
    <w:rsid w:val="00051E9A"/>
    <w:rsid w:val="0005523A"/>
    <w:rsid w:val="00056549"/>
    <w:rsid w:val="000570B9"/>
    <w:rsid w:val="00057327"/>
    <w:rsid w:val="00057677"/>
    <w:rsid w:val="00057DB1"/>
    <w:rsid w:val="00061036"/>
    <w:rsid w:val="00062014"/>
    <w:rsid w:val="00062484"/>
    <w:rsid w:val="00065A17"/>
    <w:rsid w:val="0006648D"/>
    <w:rsid w:val="00066FA2"/>
    <w:rsid w:val="00070C85"/>
    <w:rsid w:val="000736D6"/>
    <w:rsid w:val="00075771"/>
    <w:rsid w:val="000761C8"/>
    <w:rsid w:val="0007642F"/>
    <w:rsid w:val="00080A2F"/>
    <w:rsid w:val="00081317"/>
    <w:rsid w:val="0008416C"/>
    <w:rsid w:val="00084203"/>
    <w:rsid w:val="00084D06"/>
    <w:rsid w:val="000856EC"/>
    <w:rsid w:val="00086BF7"/>
    <w:rsid w:val="00091D47"/>
    <w:rsid w:val="000921BF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B2F37"/>
    <w:rsid w:val="000B7D44"/>
    <w:rsid w:val="000C08FE"/>
    <w:rsid w:val="000C0C77"/>
    <w:rsid w:val="000C14D5"/>
    <w:rsid w:val="000C4F7E"/>
    <w:rsid w:val="000C5021"/>
    <w:rsid w:val="000C6171"/>
    <w:rsid w:val="000C7F1D"/>
    <w:rsid w:val="000D3B83"/>
    <w:rsid w:val="000D42E6"/>
    <w:rsid w:val="000D4990"/>
    <w:rsid w:val="000D4B09"/>
    <w:rsid w:val="000D4D8D"/>
    <w:rsid w:val="000D59AD"/>
    <w:rsid w:val="000D7715"/>
    <w:rsid w:val="000E29A6"/>
    <w:rsid w:val="000E50FF"/>
    <w:rsid w:val="000F0FCF"/>
    <w:rsid w:val="000F1E38"/>
    <w:rsid w:val="000F1F1A"/>
    <w:rsid w:val="000F229B"/>
    <w:rsid w:val="000F6D22"/>
    <w:rsid w:val="00100A95"/>
    <w:rsid w:val="001010BC"/>
    <w:rsid w:val="00101926"/>
    <w:rsid w:val="00101B67"/>
    <w:rsid w:val="00101C84"/>
    <w:rsid w:val="00102332"/>
    <w:rsid w:val="00102446"/>
    <w:rsid w:val="00102C65"/>
    <w:rsid w:val="0010453C"/>
    <w:rsid w:val="001054DE"/>
    <w:rsid w:val="0010640C"/>
    <w:rsid w:val="00107629"/>
    <w:rsid w:val="00107D13"/>
    <w:rsid w:val="00114347"/>
    <w:rsid w:val="00115339"/>
    <w:rsid w:val="001154BC"/>
    <w:rsid w:val="0011598B"/>
    <w:rsid w:val="001219CD"/>
    <w:rsid w:val="00121F83"/>
    <w:rsid w:val="0012218D"/>
    <w:rsid w:val="001228BC"/>
    <w:rsid w:val="0012484E"/>
    <w:rsid w:val="001252C4"/>
    <w:rsid w:val="00127698"/>
    <w:rsid w:val="00130A96"/>
    <w:rsid w:val="00131DE6"/>
    <w:rsid w:val="00132988"/>
    <w:rsid w:val="00134315"/>
    <w:rsid w:val="00134D1E"/>
    <w:rsid w:val="00135585"/>
    <w:rsid w:val="00136EFC"/>
    <w:rsid w:val="00145A1B"/>
    <w:rsid w:val="00146D7B"/>
    <w:rsid w:val="00146FD1"/>
    <w:rsid w:val="00150788"/>
    <w:rsid w:val="001521B1"/>
    <w:rsid w:val="001527DE"/>
    <w:rsid w:val="00152C5B"/>
    <w:rsid w:val="00153DC3"/>
    <w:rsid w:val="0015421E"/>
    <w:rsid w:val="0015563E"/>
    <w:rsid w:val="00164A71"/>
    <w:rsid w:val="00164CFD"/>
    <w:rsid w:val="0016610F"/>
    <w:rsid w:val="00166FD5"/>
    <w:rsid w:val="0016783F"/>
    <w:rsid w:val="00167EA8"/>
    <w:rsid w:val="001715BB"/>
    <w:rsid w:val="00173142"/>
    <w:rsid w:val="00184D92"/>
    <w:rsid w:val="0018502B"/>
    <w:rsid w:val="00185A63"/>
    <w:rsid w:val="00191EDE"/>
    <w:rsid w:val="0019248A"/>
    <w:rsid w:val="0019303E"/>
    <w:rsid w:val="00193129"/>
    <w:rsid w:val="001936DA"/>
    <w:rsid w:val="00193BFC"/>
    <w:rsid w:val="00194B19"/>
    <w:rsid w:val="00196EC4"/>
    <w:rsid w:val="00196F59"/>
    <w:rsid w:val="00197205"/>
    <w:rsid w:val="0019759D"/>
    <w:rsid w:val="001A04A6"/>
    <w:rsid w:val="001A2F63"/>
    <w:rsid w:val="001A3BB2"/>
    <w:rsid w:val="001A76BC"/>
    <w:rsid w:val="001B1360"/>
    <w:rsid w:val="001B19DE"/>
    <w:rsid w:val="001B440F"/>
    <w:rsid w:val="001B732A"/>
    <w:rsid w:val="001B7A45"/>
    <w:rsid w:val="001C5D63"/>
    <w:rsid w:val="001C655A"/>
    <w:rsid w:val="001D0B45"/>
    <w:rsid w:val="001D1267"/>
    <w:rsid w:val="001D24EB"/>
    <w:rsid w:val="001D2849"/>
    <w:rsid w:val="001D3A2B"/>
    <w:rsid w:val="001E5380"/>
    <w:rsid w:val="001E5808"/>
    <w:rsid w:val="001E6EA1"/>
    <w:rsid w:val="001E78CD"/>
    <w:rsid w:val="001E7AD4"/>
    <w:rsid w:val="001E7C91"/>
    <w:rsid w:val="001E7F99"/>
    <w:rsid w:val="001F1CEF"/>
    <w:rsid w:val="001F4AAA"/>
    <w:rsid w:val="001F7243"/>
    <w:rsid w:val="002037EC"/>
    <w:rsid w:val="00203C14"/>
    <w:rsid w:val="00204AE4"/>
    <w:rsid w:val="002063D2"/>
    <w:rsid w:val="00207D17"/>
    <w:rsid w:val="002108A8"/>
    <w:rsid w:val="00213E88"/>
    <w:rsid w:val="00215DC9"/>
    <w:rsid w:val="002163C8"/>
    <w:rsid w:val="00217B58"/>
    <w:rsid w:val="00221FCA"/>
    <w:rsid w:val="002222D6"/>
    <w:rsid w:val="002227BB"/>
    <w:rsid w:val="00224A59"/>
    <w:rsid w:val="002253FF"/>
    <w:rsid w:val="002255A0"/>
    <w:rsid w:val="002255F7"/>
    <w:rsid w:val="0022715C"/>
    <w:rsid w:val="00227E86"/>
    <w:rsid w:val="0023120D"/>
    <w:rsid w:val="00232A72"/>
    <w:rsid w:val="00232BBD"/>
    <w:rsid w:val="00234A00"/>
    <w:rsid w:val="00235D06"/>
    <w:rsid w:val="0023662A"/>
    <w:rsid w:val="00236CBE"/>
    <w:rsid w:val="00240023"/>
    <w:rsid w:val="00240778"/>
    <w:rsid w:val="00243F64"/>
    <w:rsid w:val="0024567B"/>
    <w:rsid w:val="00245FC6"/>
    <w:rsid w:val="00246734"/>
    <w:rsid w:val="00246998"/>
    <w:rsid w:val="0025103E"/>
    <w:rsid w:val="0025285B"/>
    <w:rsid w:val="00253CF3"/>
    <w:rsid w:val="002541AE"/>
    <w:rsid w:val="0025450C"/>
    <w:rsid w:val="00254697"/>
    <w:rsid w:val="0025771A"/>
    <w:rsid w:val="00263F42"/>
    <w:rsid w:val="0027110D"/>
    <w:rsid w:val="00271222"/>
    <w:rsid w:val="002723E7"/>
    <w:rsid w:val="00274BF8"/>
    <w:rsid w:val="00274EEF"/>
    <w:rsid w:val="002762B6"/>
    <w:rsid w:val="002774CE"/>
    <w:rsid w:val="002804CF"/>
    <w:rsid w:val="00281798"/>
    <w:rsid w:val="002818DB"/>
    <w:rsid w:val="002830B6"/>
    <w:rsid w:val="00283688"/>
    <w:rsid w:val="00284BEE"/>
    <w:rsid w:val="0028791B"/>
    <w:rsid w:val="00291A47"/>
    <w:rsid w:val="00292D69"/>
    <w:rsid w:val="002930FF"/>
    <w:rsid w:val="00294C0A"/>
    <w:rsid w:val="002952F3"/>
    <w:rsid w:val="00296DC9"/>
    <w:rsid w:val="00296EFA"/>
    <w:rsid w:val="002A0CE1"/>
    <w:rsid w:val="002A1FD8"/>
    <w:rsid w:val="002A4404"/>
    <w:rsid w:val="002A766E"/>
    <w:rsid w:val="002B1206"/>
    <w:rsid w:val="002B1344"/>
    <w:rsid w:val="002B694A"/>
    <w:rsid w:val="002C0748"/>
    <w:rsid w:val="002C1695"/>
    <w:rsid w:val="002C4E19"/>
    <w:rsid w:val="002C621C"/>
    <w:rsid w:val="002C6D00"/>
    <w:rsid w:val="002C7916"/>
    <w:rsid w:val="002D2CB0"/>
    <w:rsid w:val="002D2DD2"/>
    <w:rsid w:val="002D3477"/>
    <w:rsid w:val="002D3601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40AE"/>
    <w:rsid w:val="002F5AF0"/>
    <w:rsid w:val="003004E8"/>
    <w:rsid w:val="003028A3"/>
    <w:rsid w:val="00302B90"/>
    <w:rsid w:val="00302C46"/>
    <w:rsid w:val="00303BC4"/>
    <w:rsid w:val="00304B8E"/>
    <w:rsid w:val="00304FDF"/>
    <w:rsid w:val="0031171E"/>
    <w:rsid w:val="00311BF3"/>
    <w:rsid w:val="0031352D"/>
    <w:rsid w:val="00315A58"/>
    <w:rsid w:val="00317708"/>
    <w:rsid w:val="0032273C"/>
    <w:rsid w:val="0032473E"/>
    <w:rsid w:val="00324DE1"/>
    <w:rsid w:val="00327939"/>
    <w:rsid w:val="00330986"/>
    <w:rsid w:val="00331D83"/>
    <w:rsid w:val="003327A6"/>
    <w:rsid w:val="003330C8"/>
    <w:rsid w:val="00334BB2"/>
    <w:rsid w:val="0033592C"/>
    <w:rsid w:val="00335EB6"/>
    <w:rsid w:val="003446F8"/>
    <w:rsid w:val="00345CD6"/>
    <w:rsid w:val="00351162"/>
    <w:rsid w:val="0035322C"/>
    <w:rsid w:val="00353BC8"/>
    <w:rsid w:val="00354F14"/>
    <w:rsid w:val="003552C7"/>
    <w:rsid w:val="0035683C"/>
    <w:rsid w:val="00357041"/>
    <w:rsid w:val="00362410"/>
    <w:rsid w:val="00363D87"/>
    <w:rsid w:val="00371586"/>
    <w:rsid w:val="003725DE"/>
    <w:rsid w:val="00374293"/>
    <w:rsid w:val="00374ABA"/>
    <w:rsid w:val="003761E1"/>
    <w:rsid w:val="00376C67"/>
    <w:rsid w:val="00377243"/>
    <w:rsid w:val="003800EF"/>
    <w:rsid w:val="00381DA4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415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68E"/>
    <w:rsid w:val="003C1A77"/>
    <w:rsid w:val="003C2AD9"/>
    <w:rsid w:val="003C51DF"/>
    <w:rsid w:val="003C5E87"/>
    <w:rsid w:val="003C60BC"/>
    <w:rsid w:val="003C6482"/>
    <w:rsid w:val="003C6606"/>
    <w:rsid w:val="003C67AD"/>
    <w:rsid w:val="003C7BD1"/>
    <w:rsid w:val="003D1723"/>
    <w:rsid w:val="003D4030"/>
    <w:rsid w:val="003E0383"/>
    <w:rsid w:val="003E107E"/>
    <w:rsid w:val="003E139F"/>
    <w:rsid w:val="003E2C13"/>
    <w:rsid w:val="003E4BD1"/>
    <w:rsid w:val="003E7A77"/>
    <w:rsid w:val="003F0116"/>
    <w:rsid w:val="003F083F"/>
    <w:rsid w:val="003F21E4"/>
    <w:rsid w:val="003F24CC"/>
    <w:rsid w:val="003F2FA7"/>
    <w:rsid w:val="003F4660"/>
    <w:rsid w:val="003F63B9"/>
    <w:rsid w:val="00411530"/>
    <w:rsid w:val="00411692"/>
    <w:rsid w:val="00411D0D"/>
    <w:rsid w:val="0041467E"/>
    <w:rsid w:val="00414DD8"/>
    <w:rsid w:val="00415390"/>
    <w:rsid w:val="00420247"/>
    <w:rsid w:val="0042127E"/>
    <w:rsid w:val="00422521"/>
    <w:rsid w:val="004241D0"/>
    <w:rsid w:val="004248EA"/>
    <w:rsid w:val="00425027"/>
    <w:rsid w:val="004263FC"/>
    <w:rsid w:val="00426932"/>
    <w:rsid w:val="00427030"/>
    <w:rsid w:val="0043303A"/>
    <w:rsid w:val="00436D85"/>
    <w:rsid w:val="004420CD"/>
    <w:rsid w:val="00443FAA"/>
    <w:rsid w:val="004452BF"/>
    <w:rsid w:val="00447CB9"/>
    <w:rsid w:val="00451F2B"/>
    <w:rsid w:val="00453CB1"/>
    <w:rsid w:val="00453D30"/>
    <w:rsid w:val="004555F1"/>
    <w:rsid w:val="00456144"/>
    <w:rsid w:val="004568C0"/>
    <w:rsid w:val="00461667"/>
    <w:rsid w:val="004616B2"/>
    <w:rsid w:val="004619FA"/>
    <w:rsid w:val="004626FA"/>
    <w:rsid w:val="00462EC3"/>
    <w:rsid w:val="00466DA0"/>
    <w:rsid w:val="00470804"/>
    <w:rsid w:val="00471095"/>
    <w:rsid w:val="0047221E"/>
    <w:rsid w:val="00472E16"/>
    <w:rsid w:val="00473225"/>
    <w:rsid w:val="004736D2"/>
    <w:rsid w:val="00474A34"/>
    <w:rsid w:val="00475E1A"/>
    <w:rsid w:val="004769D9"/>
    <w:rsid w:val="00476FBF"/>
    <w:rsid w:val="004818EB"/>
    <w:rsid w:val="00482236"/>
    <w:rsid w:val="00482282"/>
    <w:rsid w:val="004827C6"/>
    <w:rsid w:val="0048312D"/>
    <w:rsid w:val="004848B4"/>
    <w:rsid w:val="004868B1"/>
    <w:rsid w:val="00487519"/>
    <w:rsid w:val="00487E71"/>
    <w:rsid w:val="004921B5"/>
    <w:rsid w:val="004925FC"/>
    <w:rsid w:val="00495E68"/>
    <w:rsid w:val="00496580"/>
    <w:rsid w:val="00497BBB"/>
    <w:rsid w:val="004A2DBA"/>
    <w:rsid w:val="004A3228"/>
    <w:rsid w:val="004A5EAC"/>
    <w:rsid w:val="004A61BA"/>
    <w:rsid w:val="004A61BF"/>
    <w:rsid w:val="004B08F9"/>
    <w:rsid w:val="004B19D2"/>
    <w:rsid w:val="004B48F3"/>
    <w:rsid w:val="004B493D"/>
    <w:rsid w:val="004B5E6E"/>
    <w:rsid w:val="004C0498"/>
    <w:rsid w:val="004C2C8C"/>
    <w:rsid w:val="004C3AF3"/>
    <w:rsid w:val="004C5AD8"/>
    <w:rsid w:val="004C78CC"/>
    <w:rsid w:val="004D0316"/>
    <w:rsid w:val="004D07FC"/>
    <w:rsid w:val="004D3577"/>
    <w:rsid w:val="004D4382"/>
    <w:rsid w:val="004D61E7"/>
    <w:rsid w:val="004D6311"/>
    <w:rsid w:val="004E09CE"/>
    <w:rsid w:val="004E2152"/>
    <w:rsid w:val="004E5B9C"/>
    <w:rsid w:val="004E6C80"/>
    <w:rsid w:val="004E6FBB"/>
    <w:rsid w:val="004E76E2"/>
    <w:rsid w:val="004F44B9"/>
    <w:rsid w:val="004F6894"/>
    <w:rsid w:val="005022F7"/>
    <w:rsid w:val="00502A20"/>
    <w:rsid w:val="005035CA"/>
    <w:rsid w:val="00503F13"/>
    <w:rsid w:val="00504E69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4C57"/>
    <w:rsid w:val="0052636B"/>
    <w:rsid w:val="00530227"/>
    <w:rsid w:val="00532C55"/>
    <w:rsid w:val="0053505F"/>
    <w:rsid w:val="00535898"/>
    <w:rsid w:val="005362D3"/>
    <w:rsid w:val="00540811"/>
    <w:rsid w:val="0054237D"/>
    <w:rsid w:val="00544CD5"/>
    <w:rsid w:val="00546A8E"/>
    <w:rsid w:val="00547368"/>
    <w:rsid w:val="00547888"/>
    <w:rsid w:val="0055338D"/>
    <w:rsid w:val="005538A6"/>
    <w:rsid w:val="00553B5D"/>
    <w:rsid w:val="00556409"/>
    <w:rsid w:val="005577FD"/>
    <w:rsid w:val="00557B86"/>
    <w:rsid w:val="00557E32"/>
    <w:rsid w:val="00560FD5"/>
    <w:rsid w:val="005611FC"/>
    <w:rsid w:val="00562044"/>
    <w:rsid w:val="00564FFE"/>
    <w:rsid w:val="005669DB"/>
    <w:rsid w:val="00567D8C"/>
    <w:rsid w:val="00570F46"/>
    <w:rsid w:val="00572D88"/>
    <w:rsid w:val="00574525"/>
    <w:rsid w:val="00574BDA"/>
    <w:rsid w:val="00575A8D"/>
    <w:rsid w:val="0057700C"/>
    <w:rsid w:val="00580B1D"/>
    <w:rsid w:val="005825AE"/>
    <w:rsid w:val="00583D83"/>
    <w:rsid w:val="005875F7"/>
    <w:rsid w:val="00587C53"/>
    <w:rsid w:val="00587DF2"/>
    <w:rsid w:val="005910BD"/>
    <w:rsid w:val="00592E0C"/>
    <w:rsid w:val="005962C9"/>
    <w:rsid w:val="00597645"/>
    <w:rsid w:val="005A2AF4"/>
    <w:rsid w:val="005A352C"/>
    <w:rsid w:val="005A3C0F"/>
    <w:rsid w:val="005A437E"/>
    <w:rsid w:val="005A7EA6"/>
    <w:rsid w:val="005B090B"/>
    <w:rsid w:val="005B1002"/>
    <w:rsid w:val="005B36F0"/>
    <w:rsid w:val="005B7E24"/>
    <w:rsid w:val="005C07CE"/>
    <w:rsid w:val="005C15B6"/>
    <w:rsid w:val="005C1FD4"/>
    <w:rsid w:val="005C29D7"/>
    <w:rsid w:val="005C5C2E"/>
    <w:rsid w:val="005C5DF8"/>
    <w:rsid w:val="005C60C2"/>
    <w:rsid w:val="005C6155"/>
    <w:rsid w:val="005C62AB"/>
    <w:rsid w:val="005C634E"/>
    <w:rsid w:val="005D1765"/>
    <w:rsid w:val="005D3FE1"/>
    <w:rsid w:val="005D4590"/>
    <w:rsid w:val="005D4D79"/>
    <w:rsid w:val="005D7099"/>
    <w:rsid w:val="005E3215"/>
    <w:rsid w:val="005E3D40"/>
    <w:rsid w:val="005E78FA"/>
    <w:rsid w:val="005E7A60"/>
    <w:rsid w:val="005F0160"/>
    <w:rsid w:val="005F15E7"/>
    <w:rsid w:val="005F2441"/>
    <w:rsid w:val="005F2607"/>
    <w:rsid w:val="005F303E"/>
    <w:rsid w:val="005F46F3"/>
    <w:rsid w:val="00601085"/>
    <w:rsid w:val="006029A3"/>
    <w:rsid w:val="00602F3D"/>
    <w:rsid w:val="00603E73"/>
    <w:rsid w:val="006049EA"/>
    <w:rsid w:val="006077E4"/>
    <w:rsid w:val="00610618"/>
    <w:rsid w:val="006116BB"/>
    <w:rsid w:val="006143D7"/>
    <w:rsid w:val="0061444C"/>
    <w:rsid w:val="00615C67"/>
    <w:rsid w:val="00615F63"/>
    <w:rsid w:val="006167D0"/>
    <w:rsid w:val="00616AC8"/>
    <w:rsid w:val="00617A1F"/>
    <w:rsid w:val="00621456"/>
    <w:rsid w:val="0062238A"/>
    <w:rsid w:val="00623B38"/>
    <w:rsid w:val="00624CDB"/>
    <w:rsid w:val="00626A92"/>
    <w:rsid w:val="006270DE"/>
    <w:rsid w:val="00627F38"/>
    <w:rsid w:val="006303FB"/>
    <w:rsid w:val="00630B40"/>
    <w:rsid w:val="00631A66"/>
    <w:rsid w:val="00632777"/>
    <w:rsid w:val="006335BF"/>
    <w:rsid w:val="006353F1"/>
    <w:rsid w:val="00635873"/>
    <w:rsid w:val="0064300F"/>
    <w:rsid w:val="006440BF"/>
    <w:rsid w:val="00644E95"/>
    <w:rsid w:val="00645BC9"/>
    <w:rsid w:val="00646B61"/>
    <w:rsid w:val="00651796"/>
    <w:rsid w:val="006561D6"/>
    <w:rsid w:val="006573C1"/>
    <w:rsid w:val="00660057"/>
    <w:rsid w:val="00663AF4"/>
    <w:rsid w:val="00664258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36F0"/>
    <w:rsid w:val="006A4E52"/>
    <w:rsid w:val="006A5292"/>
    <w:rsid w:val="006A5C49"/>
    <w:rsid w:val="006A5D2B"/>
    <w:rsid w:val="006A69DA"/>
    <w:rsid w:val="006B3081"/>
    <w:rsid w:val="006B393B"/>
    <w:rsid w:val="006B467B"/>
    <w:rsid w:val="006B4B72"/>
    <w:rsid w:val="006B525B"/>
    <w:rsid w:val="006B74F5"/>
    <w:rsid w:val="006C1811"/>
    <w:rsid w:val="006C1E4F"/>
    <w:rsid w:val="006C4117"/>
    <w:rsid w:val="006C4233"/>
    <w:rsid w:val="006D1D1F"/>
    <w:rsid w:val="006D1E85"/>
    <w:rsid w:val="006D4D65"/>
    <w:rsid w:val="006D54EF"/>
    <w:rsid w:val="006E0C4F"/>
    <w:rsid w:val="006E2CCD"/>
    <w:rsid w:val="006E303F"/>
    <w:rsid w:val="006E6DEF"/>
    <w:rsid w:val="006E7747"/>
    <w:rsid w:val="006F209D"/>
    <w:rsid w:val="006F3381"/>
    <w:rsid w:val="006F447C"/>
    <w:rsid w:val="006F7FAA"/>
    <w:rsid w:val="00701334"/>
    <w:rsid w:val="00703DE5"/>
    <w:rsid w:val="007042A9"/>
    <w:rsid w:val="00704B7B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172E2"/>
    <w:rsid w:val="00722D15"/>
    <w:rsid w:val="00723CCA"/>
    <w:rsid w:val="0072637F"/>
    <w:rsid w:val="00733D05"/>
    <w:rsid w:val="007415DD"/>
    <w:rsid w:val="00742474"/>
    <w:rsid w:val="007464AC"/>
    <w:rsid w:val="00750DA2"/>
    <w:rsid w:val="00750FDF"/>
    <w:rsid w:val="00751D88"/>
    <w:rsid w:val="00760261"/>
    <w:rsid w:val="007623CD"/>
    <w:rsid w:val="007665C5"/>
    <w:rsid w:val="007667EF"/>
    <w:rsid w:val="007722F5"/>
    <w:rsid w:val="00772576"/>
    <w:rsid w:val="007740A3"/>
    <w:rsid w:val="00774562"/>
    <w:rsid w:val="00774FE9"/>
    <w:rsid w:val="007753F4"/>
    <w:rsid w:val="00776A24"/>
    <w:rsid w:val="00777B1A"/>
    <w:rsid w:val="00780870"/>
    <w:rsid w:val="00780D1A"/>
    <w:rsid w:val="00782E7F"/>
    <w:rsid w:val="007964EF"/>
    <w:rsid w:val="00797AD5"/>
    <w:rsid w:val="007A4837"/>
    <w:rsid w:val="007A580C"/>
    <w:rsid w:val="007A5D41"/>
    <w:rsid w:val="007B10E4"/>
    <w:rsid w:val="007B1668"/>
    <w:rsid w:val="007B6E74"/>
    <w:rsid w:val="007B6FF6"/>
    <w:rsid w:val="007B774B"/>
    <w:rsid w:val="007C1579"/>
    <w:rsid w:val="007C19A3"/>
    <w:rsid w:val="007C32C0"/>
    <w:rsid w:val="007C397C"/>
    <w:rsid w:val="007C464B"/>
    <w:rsid w:val="007C4739"/>
    <w:rsid w:val="007C6A5C"/>
    <w:rsid w:val="007C7684"/>
    <w:rsid w:val="007D30DD"/>
    <w:rsid w:val="007D3443"/>
    <w:rsid w:val="007D4BB3"/>
    <w:rsid w:val="007D59D8"/>
    <w:rsid w:val="007E02DD"/>
    <w:rsid w:val="007E0760"/>
    <w:rsid w:val="007E1518"/>
    <w:rsid w:val="007E22F0"/>
    <w:rsid w:val="007E3CFD"/>
    <w:rsid w:val="007F0814"/>
    <w:rsid w:val="007F2226"/>
    <w:rsid w:val="007F4DA4"/>
    <w:rsid w:val="007F5743"/>
    <w:rsid w:val="007F7DFA"/>
    <w:rsid w:val="00804F30"/>
    <w:rsid w:val="00812AEB"/>
    <w:rsid w:val="00815020"/>
    <w:rsid w:val="008210A9"/>
    <w:rsid w:val="008238AA"/>
    <w:rsid w:val="00823E0A"/>
    <w:rsid w:val="008269DB"/>
    <w:rsid w:val="0083545C"/>
    <w:rsid w:val="00836B5D"/>
    <w:rsid w:val="0084416A"/>
    <w:rsid w:val="008449C0"/>
    <w:rsid w:val="008449FC"/>
    <w:rsid w:val="00846566"/>
    <w:rsid w:val="00846A76"/>
    <w:rsid w:val="00850C25"/>
    <w:rsid w:val="008539F2"/>
    <w:rsid w:val="00853D60"/>
    <w:rsid w:val="00854FE4"/>
    <w:rsid w:val="008602C8"/>
    <w:rsid w:val="00861215"/>
    <w:rsid w:val="0086559E"/>
    <w:rsid w:val="008672C9"/>
    <w:rsid w:val="00870B22"/>
    <w:rsid w:val="00872160"/>
    <w:rsid w:val="008740A0"/>
    <w:rsid w:val="00875399"/>
    <w:rsid w:val="008774B3"/>
    <w:rsid w:val="008777CB"/>
    <w:rsid w:val="0088088F"/>
    <w:rsid w:val="0088186E"/>
    <w:rsid w:val="008823AC"/>
    <w:rsid w:val="00882C0B"/>
    <w:rsid w:val="00883523"/>
    <w:rsid w:val="0088389B"/>
    <w:rsid w:val="00883AE5"/>
    <w:rsid w:val="00884EDB"/>
    <w:rsid w:val="00885A08"/>
    <w:rsid w:val="0088787F"/>
    <w:rsid w:val="00887FE5"/>
    <w:rsid w:val="00893A1B"/>
    <w:rsid w:val="008947BE"/>
    <w:rsid w:val="0089511C"/>
    <w:rsid w:val="008A180E"/>
    <w:rsid w:val="008A41D9"/>
    <w:rsid w:val="008A4F8D"/>
    <w:rsid w:val="008A6C02"/>
    <w:rsid w:val="008B1D37"/>
    <w:rsid w:val="008B2B9A"/>
    <w:rsid w:val="008B3FAA"/>
    <w:rsid w:val="008B502A"/>
    <w:rsid w:val="008B5AE7"/>
    <w:rsid w:val="008C0227"/>
    <w:rsid w:val="008C0ED6"/>
    <w:rsid w:val="008C0FF7"/>
    <w:rsid w:val="008C3005"/>
    <w:rsid w:val="008C3FEA"/>
    <w:rsid w:val="008C563F"/>
    <w:rsid w:val="008C733A"/>
    <w:rsid w:val="008C74E9"/>
    <w:rsid w:val="008D25AC"/>
    <w:rsid w:val="008D296E"/>
    <w:rsid w:val="008D5727"/>
    <w:rsid w:val="008D61BF"/>
    <w:rsid w:val="008D7187"/>
    <w:rsid w:val="008D7F39"/>
    <w:rsid w:val="008E16FA"/>
    <w:rsid w:val="008E1971"/>
    <w:rsid w:val="008E3E5F"/>
    <w:rsid w:val="008E45BC"/>
    <w:rsid w:val="008E4EC1"/>
    <w:rsid w:val="008E77A9"/>
    <w:rsid w:val="008E7D64"/>
    <w:rsid w:val="008F0970"/>
    <w:rsid w:val="008F0A28"/>
    <w:rsid w:val="008F1AC1"/>
    <w:rsid w:val="008F37A6"/>
    <w:rsid w:val="008F3E7D"/>
    <w:rsid w:val="008F4F8F"/>
    <w:rsid w:val="008F55DA"/>
    <w:rsid w:val="008F7464"/>
    <w:rsid w:val="00901D35"/>
    <w:rsid w:val="00903877"/>
    <w:rsid w:val="009053AC"/>
    <w:rsid w:val="00910361"/>
    <w:rsid w:val="009103F3"/>
    <w:rsid w:val="0091389D"/>
    <w:rsid w:val="0092563D"/>
    <w:rsid w:val="0093049E"/>
    <w:rsid w:val="00933AE0"/>
    <w:rsid w:val="00933CD0"/>
    <w:rsid w:val="009369D3"/>
    <w:rsid w:val="00941855"/>
    <w:rsid w:val="00941F51"/>
    <w:rsid w:val="00942E7A"/>
    <w:rsid w:val="009435B9"/>
    <w:rsid w:val="00945B2B"/>
    <w:rsid w:val="00946C4A"/>
    <w:rsid w:val="009471F5"/>
    <w:rsid w:val="009471F6"/>
    <w:rsid w:val="00947B00"/>
    <w:rsid w:val="0095278C"/>
    <w:rsid w:val="00952ABD"/>
    <w:rsid w:val="00953347"/>
    <w:rsid w:val="009552FA"/>
    <w:rsid w:val="00955709"/>
    <w:rsid w:val="00956C3D"/>
    <w:rsid w:val="009619C9"/>
    <w:rsid w:val="009632B1"/>
    <w:rsid w:val="00963D1E"/>
    <w:rsid w:val="00971690"/>
    <w:rsid w:val="00973F1C"/>
    <w:rsid w:val="0097718F"/>
    <w:rsid w:val="00987373"/>
    <w:rsid w:val="0099464E"/>
    <w:rsid w:val="009953D1"/>
    <w:rsid w:val="00996BD8"/>
    <w:rsid w:val="009976E4"/>
    <w:rsid w:val="009A4BA9"/>
    <w:rsid w:val="009A6D8B"/>
    <w:rsid w:val="009B0F2E"/>
    <w:rsid w:val="009B1099"/>
    <w:rsid w:val="009B1995"/>
    <w:rsid w:val="009B27A9"/>
    <w:rsid w:val="009B2B47"/>
    <w:rsid w:val="009B3A74"/>
    <w:rsid w:val="009B46E8"/>
    <w:rsid w:val="009B4EAA"/>
    <w:rsid w:val="009B5B4F"/>
    <w:rsid w:val="009B5EB1"/>
    <w:rsid w:val="009B62B6"/>
    <w:rsid w:val="009B7248"/>
    <w:rsid w:val="009C274A"/>
    <w:rsid w:val="009C4AB8"/>
    <w:rsid w:val="009C71B8"/>
    <w:rsid w:val="009D00DA"/>
    <w:rsid w:val="009D2FF6"/>
    <w:rsid w:val="009D3881"/>
    <w:rsid w:val="009D5E38"/>
    <w:rsid w:val="009E042D"/>
    <w:rsid w:val="009E2963"/>
    <w:rsid w:val="009E33B1"/>
    <w:rsid w:val="009F02FF"/>
    <w:rsid w:val="009F0360"/>
    <w:rsid w:val="009F0F04"/>
    <w:rsid w:val="009F0F29"/>
    <w:rsid w:val="009F160C"/>
    <w:rsid w:val="009F3BAE"/>
    <w:rsid w:val="009F713D"/>
    <w:rsid w:val="00A01614"/>
    <w:rsid w:val="00A0202E"/>
    <w:rsid w:val="00A0317A"/>
    <w:rsid w:val="00A0331A"/>
    <w:rsid w:val="00A078E6"/>
    <w:rsid w:val="00A1037C"/>
    <w:rsid w:val="00A11450"/>
    <w:rsid w:val="00A11A8E"/>
    <w:rsid w:val="00A11E5C"/>
    <w:rsid w:val="00A13588"/>
    <w:rsid w:val="00A14EF8"/>
    <w:rsid w:val="00A15CA6"/>
    <w:rsid w:val="00A22877"/>
    <w:rsid w:val="00A22B83"/>
    <w:rsid w:val="00A23AE8"/>
    <w:rsid w:val="00A2426D"/>
    <w:rsid w:val="00A263E7"/>
    <w:rsid w:val="00A267B8"/>
    <w:rsid w:val="00A3136D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3DE2"/>
    <w:rsid w:val="00A64186"/>
    <w:rsid w:val="00A64A7C"/>
    <w:rsid w:val="00A66099"/>
    <w:rsid w:val="00A66C88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86E59"/>
    <w:rsid w:val="00A90070"/>
    <w:rsid w:val="00A909F8"/>
    <w:rsid w:val="00A96DA0"/>
    <w:rsid w:val="00A97A25"/>
    <w:rsid w:val="00AA17FA"/>
    <w:rsid w:val="00AA2363"/>
    <w:rsid w:val="00AA275D"/>
    <w:rsid w:val="00AA340D"/>
    <w:rsid w:val="00AA3566"/>
    <w:rsid w:val="00AA58EE"/>
    <w:rsid w:val="00AA6C48"/>
    <w:rsid w:val="00AA7401"/>
    <w:rsid w:val="00AB1647"/>
    <w:rsid w:val="00AB2B99"/>
    <w:rsid w:val="00AB2F6F"/>
    <w:rsid w:val="00AB5E2E"/>
    <w:rsid w:val="00AC125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B035A4"/>
    <w:rsid w:val="00B038FB"/>
    <w:rsid w:val="00B03C94"/>
    <w:rsid w:val="00B052CA"/>
    <w:rsid w:val="00B05E9F"/>
    <w:rsid w:val="00B06D73"/>
    <w:rsid w:val="00B06D77"/>
    <w:rsid w:val="00B0761B"/>
    <w:rsid w:val="00B10095"/>
    <w:rsid w:val="00B10829"/>
    <w:rsid w:val="00B11F2A"/>
    <w:rsid w:val="00B11F90"/>
    <w:rsid w:val="00B123F5"/>
    <w:rsid w:val="00B147B7"/>
    <w:rsid w:val="00B15156"/>
    <w:rsid w:val="00B1531F"/>
    <w:rsid w:val="00B1614A"/>
    <w:rsid w:val="00B16C67"/>
    <w:rsid w:val="00B17753"/>
    <w:rsid w:val="00B2115B"/>
    <w:rsid w:val="00B213B6"/>
    <w:rsid w:val="00B22C4A"/>
    <w:rsid w:val="00B23545"/>
    <w:rsid w:val="00B248D2"/>
    <w:rsid w:val="00B2579D"/>
    <w:rsid w:val="00B259C7"/>
    <w:rsid w:val="00B33E41"/>
    <w:rsid w:val="00B34912"/>
    <w:rsid w:val="00B34DA4"/>
    <w:rsid w:val="00B35A76"/>
    <w:rsid w:val="00B40CAD"/>
    <w:rsid w:val="00B451DB"/>
    <w:rsid w:val="00B5246F"/>
    <w:rsid w:val="00B5274F"/>
    <w:rsid w:val="00B53567"/>
    <w:rsid w:val="00B53729"/>
    <w:rsid w:val="00B56665"/>
    <w:rsid w:val="00B57640"/>
    <w:rsid w:val="00B60579"/>
    <w:rsid w:val="00B61A1B"/>
    <w:rsid w:val="00B61B0E"/>
    <w:rsid w:val="00B62776"/>
    <w:rsid w:val="00B63280"/>
    <w:rsid w:val="00B6482F"/>
    <w:rsid w:val="00B64EA7"/>
    <w:rsid w:val="00B70594"/>
    <w:rsid w:val="00B71086"/>
    <w:rsid w:val="00B710B7"/>
    <w:rsid w:val="00B739F0"/>
    <w:rsid w:val="00B73B43"/>
    <w:rsid w:val="00B746CB"/>
    <w:rsid w:val="00B74BE8"/>
    <w:rsid w:val="00B76654"/>
    <w:rsid w:val="00B766FB"/>
    <w:rsid w:val="00B809F0"/>
    <w:rsid w:val="00B866A1"/>
    <w:rsid w:val="00B90898"/>
    <w:rsid w:val="00B9097B"/>
    <w:rsid w:val="00B91BDA"/>
    <w:rsid w:val="00B92169"/>
    <w:rsid w:val="00B945EA"/>
    <w:rsid w:val="00B94A46"/>
    <w:rsid w:val="00B965E5"/>
    <w:rsid w:val="00B9727C"/>
    <w:rsid w:val="00B97AA3"/>
    <w:rsid w:val="00BA004D"/>
    <w:rsid w:val="00BA0FF9"/>
    <w:rsid w:val="00BA1161"/>
    <w:rsid w:val="00BA2D3C"/>
    <w:rsid w:val="00BA3133"/>
    <w:rsid w:val="00BA3C1C"/>
    <w:rsid w:val="00BA3D11"/>
    <w:rsid w:val="00BA4EBF"/>
    <w:rsid w:val="00BA766B"/>
    <w:rsid w:val="00BA7EC4"/>
    <w:rsid w:val="00BB149B"/>
    <w:rsid w:val="00BB16B1"/>
    <w:rsid w:val="00BB20E7"/>
    <w:rsid w:val="00BB36E4"/>
    <w:rsid w:val="00BB37AA"/>
    <w:rsid w:val="00BB4381"/>
    <w:rsid w:val="00BB4578"/>
    <w:rsid w:val="00BB480A"/>
    <w:rsid w:val="00BB4B52"/>
    <w:rsid w:val="00BB657C"/>
    <w:rsid w:val="00BC0359"/>
    <w:rsid w:val="00BC3E5A"/>
    <w:rsid w:val="00BC5E38"/>
    <w:rsid w:val="00BC7642"/>
    <w:rsid w:val="00BD143C"/>
    <w:rsid w:val="00BD2F95"/>
    <w:rsid w:val="00BD35A0"/>
    <w:rsid w:val="00BE15CF"/>
    <w:rsid w:val="00BE52E0"/>
    <w:rsid w:val="00BE5635"/>
    <w:rsid w:val="00BE5EF0"/>
    <w:rsid w:val="00BE70BC"/>
    <w:rsid w:val="00BF4CB1"/>
    <w:rsid w:val="00BF4DE7"/>
    <w:rsid w:val="00BF4F9F"/>
    <w:rsid w:val="00BF5597"/>
    <w:rsid w:val="00BF5A28"/>
    <w:rsid w:val="00BF62F1"/>
    <w:rsid w:val="00BF7530"/>
    <w:rsid w:val="00C00C7E"/>
    <w:rsid w:val="00C0192C"/>
    <w:rsid w:val="00C01E7E"/>
    <w:rsid w:val="00C0249A"/>
    <w:rsid w:val="00C02985"/>
    <w:rsid w:val="00C036A2"/>
    <w:rsid w:val="00C05B28"/>
    <w:rsid w:val="00C05C6F"/>
    <w:rsid w:val="00C11A1C"/>
    <w:rsid w:val="00C120B6"/>
    <w:rsid w:val="00C211FE"/>
    <w:rsid w:val="00C218B9"/>
    <w:rsid w:val="00C229A8"/>
    <w:rsid w:val="00C25BE9"/>
    <w:rsid w:val="00C262C3"/>
    <w:rsid w:val="00C30880"/>
    <w:rsid w:val="00C3194B"/>
    <w:rsid w:val="00C31F52"/>
    <w:rsid w:val="00C3770F"/>
    <w:rsid w:val="00C40153"/>
    <w:rsid w:val="00C41AB8"/>
    <w:rsid w:val="00C45893"/>
    <w:rsid w:val="00C51568"/>
    <w:rsid w:val="00C516DB"/>
    <w:rsid w:val="00C53211"/>
    <w:rsid w:val="00C54CA2"/>
    <w:rsid w:val="00C56797"/>
    <w:rsid w:val="00C56E8B"/>
    <w:rsid w:val="00C5707A"/>
    <w:rsid w:val="00C6033B"/>
    <w:rsid w:val="00C614F8"/>
    <w:rsid w:val="00C635BE"/>
    <w:rsid w:val="00C638B4"/>
    <w:rsid w:val="00C642F7"/>
    <w:rsid w:val="00C64774"/>
    <w:rsid w:val="00C67428"/>
    <w:rsid w:val="00C7481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38E3"/>
    <w:rsid w:val="00C94984"/>
    <w:rsid w:val="00CA2328"/>
    <w:rsid w:val="00CA5A0F"/>
    <w:rsid w:val="00CB0EE3"/>
    <w:rsid w:val="00CB14DA"/>
    <w:rsid w:val="00CB2C70"/>
    <w:rsid w:val="00CB3D37"/>
    <w:rsid w:val="00CB79AC"/>
    <w:rsid w:val="00CB7AC2"/>
    <w:rsid w:val="00CC173D"/>
    <w:rsid w:val="00CC32BC"/>
    <w:rsid w:val="00CC341A"/>
    <w:rsid w:val="00CC48D5"/>
    <w:rsid w:val="00CC5DBE"/>
    <w:rsid w:val="00CC713A"/>
    <w:rsid w:val="00CD02B1"/>
    <w:rsid w:val="00CD0D99"/>
    <w:rsid w:val="00CD18EE"/>
    <w:rsid w:val="00CD1E84"/>
    <w:rsid w:val="00CD2246"/>
    <w:rsid w:val="00CD2810"/>
    <w:rsid w:val="00CD2C6E"/>
    <w:rsid w:val="00CD3861"/>
    <w:rsid w:val="00CD4F82"/>
    <w:rsid w:val="00CD52D1"/>
    <w:rsid w:val="00CD577C"/>
    <w:rsid w:val="00CD717F"/>
    <w:rsid w:val="00CD7B86"/>
    <w:rsid w:val="00CE1C93"/>
    <w:rsid w:val="00CE1FD8"/>
    <w:rsid w:val="00CF05C4"/>
    <w:rsid w:val="00CF202F"/>
    <w:rsid w:val="00CF29D7"/>
    <w:rsid w:val="00CF37A5"/>
    <w:rsid w:val="00CF617B"/>
    <w:rsid w:val="00CF7198"/>
    <w:rsid w:val="00CF73C9"/>
    <w:rsid w:val="00CF7980"/>
    <w:rsid w:val="00D00368"/>
    <w:rsid w:val="00D005D8"/>
    <w:rsid w:val="00D01146"/>
    <w:rsid w:val="00D014E6"/>
    <w:rsid w:val="00D025EE"/>
    <w:rsid w:val="00D02F7D"/>
    <w:rsid w:val="00D105C3"/>
    <w:rsid w:val="00D111F9"/>
    <w:rsid w:val="00D11927"/>
    <w:rsid w:val="00D12603"/>
    <w:rsid w:val="00D14983"/>
    <w:rsid w:val="00D15FE3"/>
    <w:rsid w:val="00D163E8"/>
    <w:rsid w:val="00D204C1"/>
    <w:rsid w:val="00D23AEE"/>
    <w:rsid w:val="00D267AA"/>
    <w:rsid w:val="00D30368"/>
    <w:rsid w:val="00D31894"/>
    <w:rsid w:val="00D341EA"/>
    <w:rsid w:val="00D41F23"/>
    <w:rsid w:val="00D43706"/>
    <w:rsid w:val="00D44676"/>
    <w:rsid w:val="00D44F70"/>
    <w:rsid w:val="00D44F8E"/>
    <w:rsid w:val="00D45975"/>
    <w:rsid w:val="00D543CD"/>
    <w:rsid w:val="00D57CD3"/>
    <w:rsid w:val="00D60893"/>
    <w:rsid w:val="00D62079"/>
    <w:rsid w:val="00D66569"/>
    <w:rsid w:val="00D71483"/>
    <w:rsid w:val="00D74616"/>
    <w:rsid w:val="00D7691B"/>
    <w:rsid w:val="00D777E1"/>
    <w:rsid w:val="00D8124D"/>
    <w:rsid w:val="00D83A2B"/>
    <w:rsid w:val="00D83B70"/>
    <w:rsid w:val="00D845C1"/>
    <w:rsid w:val="00D85915"/>
    <w:rsid w:val="00D85A96"/>
    <w:rsid w:val="00D86A53"/>
    <w:rsid w:val="00D9678B"/>
    <w:rsid w:val="00DA15EB"/>
    <w:rsid w:val="00DA224A"/>
    <w:rsid w:val="00DA278E"/>
    <w:rsid w:val="00DA34B1"/>
    <w:rsid w:val="00DA377A"/>
    <w:rsid w:val="00DA40EC"/>
    <w:rsid w:val="00DA7CF8"/>
    <w:rsid w:val="00DB05B2"/>
    <w:rsid w:val="00DB0637"/>
    <w:rsid w:val="00DB1038"/>
    <w:rsid w:val="00DB1C74"/>
    <w:rsid w:val="00DB2648"/>
    <w:rsid w:val="00DB63F9"/>
    <w:rsid w:val="00DB79A9"/>
    <w:rsid w:val="00DC009F"/>
    <w:rsid w:val="00DC026C"/>
    <w:rsid w:val="00DC5602"/>
    <w:rsid w:val="00DC59A8"/>
    <w:rsid w:val="00DC668E"/>
    <w:rsid w:val="00DC68F6"/>
    <w:rsid w:val="00DD0071"/>
    <w:rsid w:val="00DD0CEB"/>
    <w:rsid w:val="00DD0F6B"/>
    <w:rsid w:val="00DD3E8A"/>
    <w:rsid w:val="00DD3F45"/>
    <w:rsid w:val="00DD4181"/>
    <w:rsid w:val="00DD4C89"/>
    <w:rsid w:val="00DD586C"/>
    <w:rsid w:val="00DD6826"/>
    <w:rsid w:val="00DD6CAF"/>
    <w:rsid w:val="00DD7993"/>
    <w:rsid w:val="00DE06F9"/>
    <w:rsid w:val="00DE0BCF"/>
    <w:rsid w:val="00DE1277"/>
    <w:rsid w:val="00DE6039"/>
    <w:rsid w:val="00DE7F66"/>
    <w:rsid w:val="00DF07DF"/>
    <w:rsid w:val="00DF21C8"/>
    <w:rsid w:val="00DF32D8"/>
    <w:rsid w:val="00DF3955"/>
    <w:rsid w:val="00DF3BE5"/>
    <w:rsid w:val="00DF416A"/>
    <w:rsid w:val="00DF4AB8"/>
    <w:rsid w:val="00DF7E6E"/>
    <w:rsid w:val="00E0434B"/>
    <w:rsid w:val="00E047B4"/>
    <w:rsid w:val="00E04A7B"/>
    <w:rsid w:val="00E04BD1"/>
    <w:rsid w:val="00E06BAA"/>
    <w:rsid w:val="00E0790C"/>
    <w:rsid w:val="00E0798C"/>
    <w:rsid w:val="00E10DEE"/>
    <w:rsid w:val="00E116EE"/>
    <w:rsid w:val="00E12B8D"/>
    <w:rsid w:val="00E14F1A"/>
    <w:rsid w:val="00E2008A"/>
    <w:rsid w:val="00E21C03"/>
    <w:rsid w:val="00E22168"/>
    <w:rsid w:val="00E24723"/>
    <w:rsid w:val="00E2616C"/>
    <w:rsid w:val="00E26289"/>
    <w:rsid w:val="00E27767"/>
    <w:rsid w:val="00E4019D"/>
    <w:rsid w:val="00E416FF"/>
    <w:rsid w:val="00E45113"/>
    <w:rsid w:val="00E47007"/>
    <w:rsid w:val="00E51CB7"/>
    <w:rsid w:val="00E53491"/>
    <w:rsid w:val="00E53A24"/>
    <w:rsid w:val="00E5479B"/>
    <w:rsid w:val="00E54999"/>
    <w:rsid w:val="00E56983"/>
    <w:rsid w:val="00E66BF0"/>
    <w:rsid w:val="00E67AD4"/>
    <w:rsid w:val="00E70272"/>
    <w:rsid w:val="00E716B3"/>
    <w:rsid w:val="00E74366"/>
    <w:rsid w:val="00E75AB8"/>
    <w:rsid w:val="00E77014"/>
    <w:rsid w:val="00E80E04"/>
    <w:rsid w:val="00E81708"/>
    <w:rsid w:val="00E8268E"/>
    <w:rsid w:val="00E8345E"/>
    <w:rsid w:val="00E84FC6"/>
    <w:rsid w:val="00E85AF4"/>
    <w:rsid w:val="00E864BD"/>
    <w:rsid w:val="00E866CA"/>
    <w:rsid w:val="00E93688"/>
    <w:rsid w:val="00E93D61"/>
    <w:rsid w:val="00E93F42"/>
    <w:rsid w:val="00E944E7"/>
    <w:rsid w:val="00E95E3F"/>
    <w:rsid w:val="00E97F12"/>
    <w:rsid w:val="00EA1E2F"/>
    <w:rsid w:val="00EA30B9"/>
    <w:rsid w:val="00EA73F1"/>
    <w:rsid w:val="00EB08B2"/>
    <w:rsid w:val="00EB0AE6"/>
    <w:rsid w:val="00EB58A6"/>
    <w:rsid w:val="00EC1254"/>
    <w:rsid w:val="00EC2DD8"/>
    <w:rsid w:val="00EC3635"/>
    <w:rsid w:val="00EC4E84"/>
    <w:rsid w:val="00EC5289"/>
    <w:rsid w:val="00EC65A9"/>
    <w:rsid w:val="00EC7568"/>
    <w:rsid w:val="00ED162E"/>
    <w:rsid w:val="00ED173D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0C1"/>
    <w:rsid w:val="00EF24B2"/>
    <w:rsid w:val="00EF518C"/>
    <w:rsid w:val="00EF57D8"/>
    <w:rsid w:val="00EF76A4"/>
    <w:rsid w:val="00F00B5B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45CB"/>
    <w:rsid w:val="00F25FF2"/>
    <w:rsid w:val="00F27215"/>
    <w:rsid w:val="00F27B6B"/>
    <w:rsid w:val="00F30652"/>
    <w:rsid w:val="00F363A7"/>
    <w:rsid w:val="00F378DD"/>
    <w:rsid w:val="00F44816"/>
    <w:rsid w:val="00F4511D"/>
    <w:rsid w:val="00F4534B"/>
    <w:rsid w:val="00F46E4A"/>
    <w:rsid w:val="00F47A55"/>
    <w:rsid w:val="00F5031E"/>
    <w:rsid w:val="00F50BC7"/>
    <w:rsid w:val="00F52E38"/>
    <w:rsid w:val="00F5345E"/>
    <w:rsid w:val="00F53B11"/>
    <w:rsid w:val="00F5504F"/>
    <w:rsid w:val="00F55968"/>
    <w:rsid w:val="00F6011D"/>
    <w:rsid w:val="00F6185E"/>
    <w:rsid w:val="00F65483"/>
    <w:rsid w:val="00F679CC"/>
    <w:rsid w:val="00F705E3"/>
    <w:rsid w:val="00F70AA5"/>
    <w:rsid w:val="00F711A4"/>
    <w:rsid w:val="00F712CB"/>
    <w:rsid w:val="00F713E9"/>
    <w:rsid w:val="00F7167F"/>
    <w:rsid w:val="00F73A4F"/>
    <w:rsid w:val="00F756AD"/>
    <w:rsid w:val="00F75790"/>
    <w:rsid w:val="00F76712"/>
    <w:rsid w:val="00F77D1F"/>
    <w:rsid w:val="00F77D6C"/>
    <w:rsid w:val="00F80487"/>
    <w:rsid w:val="00F8163C"/>
    <w:rsid w:val="00F83F5D"/>
    <w:rsid w:val="00F8452E"/>
    <w:rsid w:val="00F84E56"/>
    <w:rsid w:val="00F87274"/>
    <w:rsid w:val="00F87E18"/>
    <w:rsid w:val="00F90876"/>
    <w:rsid w:val="00F934C5"/>
    <w:rsid w:val="00F9442A"/>
    <w:rsid w:val="00F95727"/>
    <w:rsid w:val="00FA35AA"/>
    <w:rsid w:val="00FA4075"/>
    <w:rsid w:val="00FA5AB4"/>
    <w:rsid w:val="00FA6D31"/>
    <w:rsid w:val="00FB0883"/>
    <w:rsid w:val="00FB17B9"/>
    <w:rsid w:val="00FB24BC"/>
    <w:rsid w:val="00FB2B93"/>
    <w:rsid w:val="00FB39C3"/>
    <w:rsid w:val="00FB3AAC"/>
    <w:rsid w:val="00FC324B"/>
    <w:rsid w:val="00FC5760"/>
    <w:rsid w:val="00FC6469"/>
    <w:rsid w:val="00FD0E7F"/>
    <w:rsid w:val="00FD0F08"/>
    <w:rsid w:val="00FD15B9"/>
    <w:rsid w:val="00FD2613"/>
    <w:rsid w:val="00FD42B2"/>
    <w:rsid w:val="00FD447E"/>
    <w:rsid w:val="00FE1F93"/>
    <w:rsid w:val="00FE449E"/>
    <w:rsid w:val="00FF0177"/>
    <w:rsid w:val="00FF045B"/>
    <w:rsid w:val="00FF0B3A"/>
    <w:rsid w:val="00FF274A"/>
    <w:rsid w:val="00FF347D"/>
    <w:rsid w:val="00FF3999"/>
    <w:rsid w:val="00FF40ED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FB136411-8742-4874-8BE7-7F6DF62C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F2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27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274A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27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274A"/>
    <w:rPr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C2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C2E"/>
    <w:rPr>
      <w:lang w:val="it-IT"/>
    </w:rPr>
  </w:style>
  <w:style w:type="paragraph" w:customStyle="1" w:styleId="BasicParagraph">
    <w:name w:val="[Basic Paragraph]"/>
    <w:basedOn w:val="Normale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Collegamentoipertestual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e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Corpotesto">
    <w:name w:val="Body Text"/>
    <w:basedOn w:val="Normale"/>
    <w:link w:val="CorpotestoCarattere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F7E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557B86"/>
  </w:style>
  <w:style w:type="character" w:styleId="Menzionenonrisolta">
    <w:name w:val="Unresolved Mention"/>
    <w:basedOn w:val="Carpredefinitoparagrafo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5133B"/>
    <w:pPr>
      <w:ind w:left="720"/>
      <w:contextualSpacing/>
    </w:pPr>
  </w:style>
  <w:style w:type="character" w:customStyle="1" w:styleId="eop">
    <w:name w:val="eop"/>
    <w:basedOn w:val="Carpredefinitoparagrafo"/>
    <w:rsid w:val="0025285B"/>
  </w:style>
  <w:style w:type="paragraph" w:styleId="NormaleWeb">
    <w:name w:val="Normal (Web)"/>
    <w:basedOn w:val="Normale"/>
    <w:uiPriority w:val="99"/>
    <w:unhideWhenUsed/>
    <w:rsid w:val="0025285B"/>
    <w:pPr>
      <w:spacing w:before="100" w:beforeAutospacing="1" w:after="100" w:afterAutospacing="1"/>
    </w:pPr>
    <w:rPr>
      <w:rFonts w:ascii="Calibri" w:hAnsi="Calibri" w:cs="Calibri"/>
      <w:lang w:eastAsia="de-DE"/>
    </w:rPr>
  </w:style>
  <w:style w:type="paragraph" w:styleId="Nessunaspaziatura">
    <w:name w:val="No Spacing"/>
    <w:uiPriority w:val="1"/>
    <w:qFormat/>
    <w:rsid w:val="002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ollotyres@anicecommunicat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EA1D4-9BC6-43E8-9D31-BBFE1231A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3.xml><?xml version="1.0" encoding="utf-8"?>
<ds:datastoreItem xmlns:ds="http://schemas.openxmlformats.org/officeDocument/2006/customXml" ds:itemID="{CDEFD145-B3EA-4578-9109-F73E13F38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Roberto Beltramolli</cp:lastModifiedBy>
  <cp:revision>34</cp:revision>
  <cp:lastPrinted>2022-10-17T15:52:00Z</cp:lastPrinted>
  <dcterms:created xsi:type="dcterms:W3CDTF">2022-10-21T10:17:00Z</dcterms:created>
  <dcterms:modified xsi:type="dcterms:W3CDTF">2022-10-21T17:09:00Z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0d10b494ddcb574ced84f2cd65a53c3a62867dc860736dbc523cf17b5b9d9c05</vt:lpwstr>
  </property>
  <property fmtid="{D5CDD505-2E9C-101B-9397-08002B2CF9AE}" pid="4" name="MediaServiceImageTags">
    <vt:lpwstr/>
  </property>
</Properties>
</file>