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Design e materiali innovativi al debutto col primo pneumatico all-season per veicoli elettrici in Europa: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09BFF20F" w:rsidR="00CD3861" w:rsidRDefault="00E53ADF" w:rsidP="00193BFC">
      <w:pPr>
        <w:rPr>
          <w:rFonts w:ascii="Century Gothic" w:hAnsi="Century Gothic" w:cs="Clother Light"/>
          <w:sz w:val="20"/>
          <w:szCs w:val="20"/>
        </w:rPr>
      </w:pPr>
      <w:r w:rsidRPr="00E53ADF">
        <w:rPr>
          <w:rFonts w:ascii="Century Gothic" w:hAnsi="Century Gothic"/>
          <w:b/>
          <w:sz w:val="20"/>
        </w:rPr>
        <w:t>2</w:t>
      </w:r>
      <w:r w:rsidR="00DE239B" w:rsidRPr="00E53ADF">
        <w:rPr>
          <w:rFonts w:ascii="Century Gothic" w:hAnsi="Century Gothic"/>
          <w:b/>
          <w:sz w:val="20"/>
        </w:rPr>
        <w:t xml:space="preserve"> </w:t>
      </w:r>
      <w:r w:rsidR="003A09D8">
        <w:rPr>
          <w:rFonts w:ascii="Century Gothic" w:hAnsi="Century Gothic"/>
          <w:b/>
          <w:sz w:val="20"/>
        </w:rPr>
        <w:t>N</w:t>
      </w:r>
      <w:r w:rsidR="003A09D8" w:rsidRPr="003A09D8">
        <w:rPr>
          <w:rFonts w:ascii="Century Gothic" w:hAnsi="Century Gothic"/>
          <w:b/>
          <w:sz w:val="20"/>
        </w:rPr>
        <w:t>ovembre</w:t>
      </w:r>
      <w:r w:rsidR="003A09D8">
        <w:rPr>
          <w:rFonts w:ascii="Century Gothic" w:hAnsi="Century Gothic"/>
          <w:b/>
          <w:sz w:val="20"/>
        </w:rPr>
        <w:t xml:space="preserve"> </w:t>
      </w:r>
      <w:r w:rsidR="00DE239B" w:rsidRPr="00E53ADF">
        <w:rPr>
          <w:rFonts w:ascii="Century Gothic" w:hAnsi="Century Gothic"/>
          <w:b/>
          <w:sz w:val="20"/>
        </w:rPr>
        <w:t xml:space="preserve">2022 </w:t>
      </w:r>
      <w:r w:rsidR="00DE239B">
        <w:rPr>
          <w:rFonts w:ascii="Century Gothic" w:hAnsi="Century Gothic"/>
          <w:sz w:val="20"/>
        </w:rPr>
        <w:t>– Apollo Tyres ha confermato che il nuovo Vredestein Quatrac Pro EV, che sarà il primo pneumatico all-season per veicoli elettrici (EV) in Europa al momento della commercializzazione a dicembre, vedrà il debutto di una serie di caratteristiche di design e materiali avanzati. Sviluppato appositamente per essere utilizzato tutto l'anno sui veicoli elettrici a batteria e ibridi, questo pneumatico è stato creato per offrire una maggiore autonomia e livelli superiori di aderenza e trazione in ogni condizione, anche in presenza di ghiaccio e neve.</w:t>
      </w:r>
    </w:p>
    <w:p w14:paraId="4AA859EC" w14:textId="77777777" w:rsidR="00CD3861" w:rsidRDefault="00CD3861" w:rsidP="00193BFC">
      <w:pPr>
        <w:rPr>
          <w:rFonts w:ascii="Century Gothic" w:hAnsi="Century Gothic" w:cs="Clother Light"/>
          <w:sz w:val="20"/>
          <w:szCs w:val="20"/>
        </w:rPr>
      </w:pPr>
    </w:p>
    <w:p w14:paraId="58910E82" w14:textId="1B0FDBA8" w:rsidR="00207D17" w:rsidRDefault="00015E05" w:rsidP="00193BFC">
      <w:pPr>
        <w:rPr>
          <w:rFonts w:ascii="Century Gothic" w:hAnsi="Century Gothic" w:cs="Clother Light"/>
          <w:sz w:val="20"/>
          <w:szCs w:val="20"/>
        </w:rPr>
      </w:pPr>
      <w:r>
        <w:rPr>
          <w:rFonts w:ascii="Century Gothic" w:hAnsi="Century Gothic"/>
          <w:sz w:val="20"/>
        </w:rPr>
        <w:t xml:space="preserve">Il nuovo pneumatico per veicoli elettrici è stato confrontato con l'attuale gamma di pluripremiati pneumatici all-season Vredestein. Le simulazioni computerizzate di Apollo Tyres e il programma di test sul campo confermano che il nuovo pneumatico per veicoli elettrici offre livelli superiori di aderenza, aumenta l'autonomia grazie a una minore resistenza al rotolamento e alla struttura più leggera, ha un impatto ambientale inferiore, è meno rumoroso, più confortevole e offre distanze di frenata ridotte.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Inoltre, Vredestein Quatrac Pro EV è stato progettato in modo che la sua produzione generi meno CO2, contribuendo a ridurre l'impatto ambientale durante il suo intero ciclo di vita. Il nuovo pneumatico sarà realizzato presso i due stabilimenti di produzione europei di Apollo Tyres, a Enschede nei Paesi Bassi e a Gyöngyöshalász in Ungheria.</w:t>
      </w:r>
    </w:p>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Le prestazioni all-season di questo nuovo pneumatico per veicoli elettrici sono certificate in base ai più elevati standard di questo segmento e gli consentono di meritarsi sul fianco il simbolo con la "montagna a tre cime e fiocco di neve", a conferma delle prestazioni che offre in condizioni invernali.</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Tra le novità assolute di Quatrac Pro EV vi è una miscela ottimizzata di polimeri di quarta generazione e la presenza di silice "intelligente" nel battistrada, che ottimizza l'aderenza su superfici bagnate e offre al contempo livelli ridotti di resistenza al rotolamento. Per ridurre il consumo energetico durante l'utilizzo, la struttura dello pneumatico è molto più leggera, grazie ai fianchi più sottili, all'apice ridotto e al materiale più leggero della cintura.</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Il nuovo pneumatico per veicoli elettrici presenta una serie di caratteristiche di design innovative specifiche per questi veicoli, come i solchi longitudinali con fianchi molto più ripidi per sostenere carichi più elevati in curva e la spalla esterna più ampia di quella interna per offrire resistenza alla deformazione e migliorare la manovrabilità sull'asciutto e sul bagnato.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Ulteriori dettagli sullo pneumatico Vredestein Quatrac Pro EV, inclusi dati sulle prestazioni e misure disponibili, saranno confermati prima del lancio.</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Pionieri per gli pneumatici all-season</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t>Il brand di pneumatici premium Vredestein è all'avanguardia nel segmento all-season fin dalla sua nascita all'inizio degli anni '90 e Apollo Tyres continua a sfruttare le sue conoscenze sugli pneumatici invernali ed estivi per realizzare prodotti adatti per tutte le stagioni, in grado di offrire prestazioni eccellenti in qualsiasi condizione climatica. Tali competenze nel settore all-season vengono ora sfruttate per raggiungere nuovi livelli di innovazione nel segmento degli pneumatici per veicoli elettrici.</w:t>
      </w: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lastRenderedPageBreak/>
        <w:t>[END]</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Per maggiori informazioni contattare:</w:t>
      </w:r>
    </w:p>
    <w:p w14:paraId="1D6EA49F" w14:textId="77777777" w:rsidR="00E53ADF" w:rsidRPr="00D053D5" w:rsidRDefault="00E53ADF" w:rsidP="00E53ADF">
      <w:pPr>
        <w:pStyle w:val="NormalWeb"/>
        <w:shd w:val="clear" w:color="auto" w:fill="FFFFFF"/>
        <w:spacing w:before="0" w:beforeAutospacing="0" w:after="0" w:afterAutospacing="0"/>
        <w:rPr>
          <w:rFonts w:ascii="Century Gothic" w:hAnsi="Century Gothic" w:cs="Calibri"/>
          <w:color w:val="5F5F5F"/>
          <w:sz w:val="18"/>
          <w:szCs w:val="18"/>
        </w:rPr>
      </w:pPr>
    </w:p>
    <w:p w14:paraId="38AE384F" w14:textId="77777777" w:rsidR="00E53ADF" w:rsidRPr="00D053D5" w:rsidRDefault="00E53ADF" w:rsidP="00E53ADF">
      <w:pPr>
        <w:pStyle w:val="NoSpacing"/>
        <w:jc w:val="both"/>
        <w:rPr>
          <w:rFonts w:ascii="Century Gothic" w:hAnsi="Century Gothic" w:cs="Calibri"/>
          <w:b/>
          <w:sz w:val="16"/>
          <w:szCs w:val="16"/>
        </w:rPr>
      </w:pPr>
      <w:r w:rsidRPr="00D053D5">
        <w:rPr>
          <w:rFonts w:ascii="Century Gothic" w:hAnsi="Century Gothic" w:cs="Calibri"/>
          <w:b/>
          <w:sz w:val="16"/>
          <w:szCs w:val="16"/>
        </w:rPr>
        <w:t>Ufficio Stampa Apollo Tyres| Vredestein Italia</w:t>
      </w:r>
    </w:p>
    <w:p w14:paraId="0EB312A8" w14:textId="77777777" w:rsidR="00E53ADF" w:rsidRPr="00D053D5" w:rsidRDefault="00E53ADF" w:rsidP="00E53ADF">
      <w:pPr>
        <w:pStyle w:val="NoSpacing"/>
        <w:rPr>
          <w:rFonts w:ascii="Century Gothic" w:hAnsi="Century Gothic" w:cs="Calibri"/>
          <w:bCs/>
          <w:sz w:val="16"/>
          <w:szCs w:val="16"/>
        </w:rPr>
      </w:pPr>
      <w:r w:rsidRPr="00D053D5">
        <w:rPr>
          <w:rFonts w:ascii="Century Gothic" w:hAnsi="Century Gothic" w:cs="Calibri"/>
          <w:bCs/>
          <w:sz w:val="16"/>
          <w:szCs w:val="16"/>
        </w:rPr>
        <w:t>Anice Srl</w:t>
      </w:r>
    </w:p>
    <w:p w14:paraId="06DF7659" w14:textId="77777777" w:rsidR="00E53ADF" w:rsidRPr="00D053D5" w:rsidRDefault="00E53ADF" w:rsidP="00E53ADF">
      <w:pPr>
        <w:pStyle w:val="NoSpacing"/>
        <w:rPr>
          <w:rFonts w:ascii="Century Gothic" w:hAnsi="Century Gothic" w:cs="Calibri"/>
          <w:bCs/>
          <w:sz w:val="16"/>
          <w:szCs w:val="16"/>
        </w:rPr>
      </w:pPr>
      <w:r w:rsidRPr="00D053D5">
        <w:rPr>
          <w:rFonts w:ascii="Century Gothic" w:hAnsi="Century Gothic" w:cs="Calibri"/>
          <w:bCs/>
          <w:sz w:val="16"/>
          <w:szCs w:val="16"/>
        </w:rPr>
        <w:t>Via Torre Pellice 17 – 10156 Torino</w:t>
      </w:r>
    </w:p>
    <w:p w14:paraId="45CBFA77" w14:textId="77777777" w:rsidR="00E53ADF" w:rsidRPr="00D053D5" w:rsidRDefault="00E53ADF" w:rsidP="00E53ADF">
      <w:pPr>
        <w:pStyle w:val="NoSpacing"/>
        <w:rPr>
          <w:rFonts w:ascii="Century Gothic" w:hAnsi="Century Gothic" w:cs="Calibri"/>
          <w:bCs/>
          <w:sz w:val="16"/>
          <w:szCs w:val="16"/>
        </w:rPr>
      </w:pPr>
      <w:r w:rsidRPr="00D053D5">
        <w:rPr>
          <w:rFonts w:ascii="Century Gothic" w:hAnsi="Century Gothic" w:cs="Calibri"/>
          <w:bCs/>
          <w:sz w:val="16"/>
          <w:szCs w:val="16"/>
        </w:rPr>
        <w:t>Tel. +39 011 0161111</w:t>
      </w:r>
    </w:p>
    <w:p w14:paraId="3D5481AB" w14:textId="77777777" w:rsidR="00E53ADF" w:rsidRPr="00C767E8" w:rsidRDefault="00DB3D6C" w:rsidP="00E53ADF">
      <w:pPr>
        <w:pStyle w:val="NormalWeb"/>
        <w:shd w:val="clear" w:color="auto" w:fill="FFFFFF"/>
        <w:spacing w:before="0" w:beforeAutospacing="0" w:after="0" w:afterAutospacing="0"/>
        <w:rPr>
          <w:rFonts w:ascii="Century Gothic" w:hAnsi="Century Gothic" w:cs="Calibri"/>
          <w:color w:val="5F5F5F"/>
          <w:sz w:val="22"/>
          <w:szCs w:val="22"/>
          <w:vertAlign w:val="subscript"/>
        </w:rPr>
      </w:pPr>
      <w:hyperlink r:id="rId10" w:history="1">
        <w:r w:rsidR="00E53ADF" w:rsidRPr="00C767E8">
          <w:rPr>
            <w:rStyle w:val="Hyperlink"/>
            <w:rFonts w:ascii="Century Gothic" w:hAnsi="Century Gothic" w:cs="Calibri"/>
            <w:color w:val="5C2583"/>
            <w:sz w:val="22"/>
            <w:szCs w:val="22"/>
            <w:vertAlign w:val="subscript"/>
          </w:rPr>
          <w:t>apollotyres@anicecommunication.com</w:t>
        </w:r>
      </w:hyperlink>
      <w:r w:rsidR="00E53ADF" w:rsidRPr="00C767E8">
        <w:rPr>
          <w:rFonts w:ascii="Arial" w:hAnsi="Arial" w:cs="Arial"/>
          <w:color w:val="5F5F5F"/>
          <w:sz w:val="22"/>
          <w:szCs w:val="22"/>
          <w:vertAlign w:val="subscript"/>
        </w:rPr>
        <w:t>​</w:t>
      </w:r>
    </w:p>
    <w:p w14:paraId="6DFF602C" w14:textId="77777777" w:rsidR="00E53ADF" w:rsidRPr="00D053D5" w:rsidRDefault="00E53ADF" w:rsidP="00E53ADF">
      <w:pPr>
        <w:pStyle w:val="NormalWeb"/>
        <w:shd w:val="clear" w:color="auto" w:fill="FFFFFF"/>
        <w:spacing w:before="0" w:beforeAutospacing="0" w:after="0" w:afterAutospacing="0"/>
        <w:rPr>
          <w:rFonts w:ascii="Century Gothic" w:hAnsi="Century Gothic" w:cs="Calibri"/>
          <w:color w:val="5F5F5F"/>
          <w:sz w:val="18"/>
          <w:szCs w:val="18"/>
        </w:rPr>
      </w:pPr>
    </w:p>
    <w:p w14:paraId="79197D21" w14:textId="77777777" w:rsidR="00E53ADF" w:rsidRPr="00D053D5" w:rsidRDefault="00E53ADF" w:rsidP="00E53ADF">
      <w:pPr>
        <w:pStyle w:val="NoSpacing"/>
        <w:rPr>
          <w:rFonts w:ascii="Century Gothic" w:hAnsi="Century Gothic" w:cs="Calibri"/>
          <w:bCs/>
          <w:sz w:val="16"/>
          <w:szCs w:val="16"/>
        </w:rPr>
      </w:pPr>
      <w:r w:rsidRPr="00D053D5">
        <w:rPr>
          <w:rFonts w:ascii="Century Gothic" w:hAnsi="Century Gothic" w:cs="Calibri"/>
          <w:bCs/>
          <w:sz w:val="16"/>
          <w:szCs w:val="16"/>
        </w:rPr>
        <w:t>Roberto Beltramolli - +39 335 6068559</w:t>
      </w:r>
    </w:p>
    <w:p w14:paraId="61E252A6" w14:textId="77777777" w:rsidR="00E53ADF" w:rsidRPr="00D053D5" w:rsidRDefault="00E53ADF" w:rsidP="00E53ADF">
      <w:pPr>
        <w:pStyle w:val="NoSpacing"/>
        <w:rPr>
          <w:rFonts w:ascii="Century Gothic" w:hAnsi="Century Gothic" w:cs="Calibri"/>
          <w:bCs/>
          <w:sz w:val="16"/>
          <w:szCs w:val="16"/>
        </w:rPr>
      </w:pPr>
      <w:r w:rsidRPr="00D053D5">
        <w:rPr>
          <w:rFonts w:ascii="Century Gothic" w:hAnsi="Century Gothic" w:cs="Calibri"/>
          <w:bCs/>
          <w:sz w:val="16"/>
          <w:szCs w:val="16"/>
        </w:rPr>
        <w:t>Patrizia Tontini - +39 335 6068557</w:t>
      </w:r>
    </w:p>
    <w:p w14:paraId="4289874A" w14:textId="77777777" w:rsidR="00E53ADF" w:rsidRPr="00D053D5" w:rsidRDefault="00E53ADF" w:rsidP="00E53ADF">
      <w:pPr>
        <w:pStyle w:val="NoSpacing"/>
        <w:rPr>
          <w:rFonts w:ascii="Century Gothic" w:hAnsi="Century Gothic" w:cs="Calibri"/>
          <w:bCs/>
          <w:sz w:val="16"/>
          <w:szCs w:val="16"/>
        </w:rPr>
      </w:pPr>
      <w:r w:rsidRPr="00D053D5">
        <w:rPr>
          <w:rFonts w:ascii="Century Gothic" w:hAnsi="Century Gothic" w:cs="Calibri"/>
          <w:bCs/>
          <w:sz w:val="16"/>
          <w:szCs w:val="16"/>
        </w:rPr>
        <w:t>Paola Maina - +39 347 6713167</w:t>
      </w:r>
    </w:p>
    <w:p w14:paraId="47EF77F0" w14:textId="7843E558" w:rsidR="00BB37AA"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5FC26836" w14:textId="77777777" w:rsidR="00E53ADF" w:rsidRPr="005C634E" w:rsidRDefault="00E53ADF"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Informazioni su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è un produttore internazionale di pneumatici e il marchio leader di pneumatici in India. L'azienda dispone di diversi stabilimenti di produzione in India, uno stabilimento nei Paesi Bassi e uno in Ungheria. L'azienda commercializza i suoi prodotti sotto i due marchi globali Apollo e Vredestein e i relativi prodotti sono disponibili in oltre 100 paesi attraverso una vasta rete di rivenditori del marchio, esclusivi e multiprodotto.</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7866" w14:textId="77777777" w:rsidR="00834509" w:rsidRDefault="00834509" w:rsidP="005C5C2E">
      <w:r>
        <w:separator/>
      </w:r>
    </w:p>
  </w:endnote>
  <w:endnote w:type="continuationSeparator" w:id="0">
    <w:p w14:paraId="148FEDD3" w14:textId="77777777" w:rsidR="00834509" w:rsidRDefault="00834509" w:rsidP="005C5C2E">
      <w:r>
        <w:continuationSeparator/>
      </w:r>
    </w:p>
  </w:endnote>
  <w:endnote w:type="continuationNotice" w:id="1">
    <w:p w14:paraId="4C7652F0" w14:textId="77777777" w:rsidR="00834509" w:rsidRDefault="00834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81B1" w14:textId="77777777" w:rsidR="00834509" w:rsidRDefault="00834509" w:rsidP="005C5C2E">
      <w:r>
        <w:separator/>
      </w:r>
    </w:p>
  </w:footnote>
  <w:footnote w:type="continuationSeparator" w:id="0">
    <w:p w14:paraId="0038B294" w14:textId="77777777" w:rsidR="00834509" w:rsidRDefault="00834509" w:rsidP="005C5C2E">
      <w:r>
        <w:continuationSeparator/>
      </w:r>
    </w:p>
  </w:footnote>
  <w:footnote w:type="continuationNotice" w:id="1">
    <w:p w14:paraId="7B436D9D" w14:textId="77777777" w:rsidR="00834509" w:rsidRDefault="00834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Comunicato stampa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09D8"/>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4509"/>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7E8"/>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3ADF"/>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it-IT"/>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it-IT"/>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it-IT"/>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it-IT"/>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it-IT"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it-IT"/>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NormalWeb">
    <w:name w:val="Normal (Web)"/>
    <w:basedOn w:val="Normal"/>
    <w:uiPriority w:val="99"/>
    <w:unhideWhenUsed/>
    <w:rsid w:val="00E53AD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53ADF"/>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44070469">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ollotyres@anicecommunicatio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2</cp:revision>
  <cp:lastPrinted>2022-08-25T00:27:00Z</cp:lastPrinted>
  <dcterms:created xsi:type="dcterms:W3CDTF">2022-11-04T09:28:00Z</dcterms:created>
  <dcterms:modified xsi:type="dcterms:W3CDTF">2022-11-04T09:28:00Z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